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F7" w:rsidRPr="00251D71" w:rsidRDefault="00E017F7" w:rsidP="00DA6980">
      <w:pPr>
        <w:spacing w:line="360" w:lineRule="auto"/>
        <w:jc w:val="center"/>
        <w:rPr>
          <w:rFonts w:ascii="Times New Roman" w:hAnsi="Times New Roman" w:cs="Times New Roman"/>
          <w:smallCaps/>
        </w:rPr>
      </w:pPr>
      <w:r w:rsidRPr="00251D71">
        <w:rPr>
          <w:rFonts w:ascii="Times New Roman" w:hAnsi="Times New Roman" w:cs="Times New Roman"/>
          <w:smallCaps/>
        </w:rPr>
        <w:t xml:space="preserve">   FEDERAL STATE AUTONOMOUS EDUCATIONAL</w:t>
      </w:r>
    </w:p>
    <w:p w:rsidR="00E017F7" w:rsidRPr="00251D71" w:rsidRDefault="00E017F7" w:rsidP="00E017F7">
      <w:pPr>
        <w:spacing w:line="360" w:lineRule="auto"/>
        <w:jc w:val="center"/>
        <w:rPr>
          <w:rFonts w:ascii="Times New Roman" w:hAnsi="Times New Roman" w:cs="Times New Roman"/>
          <w:smallCaps/>
        </w:rPr>
      </w:pPr>
      <w:r w:rsidRPr="00251D71">
        <w:rPr>
          <w:rFonts w:ascii="Times New Roman" w:hAnsi="Times New Roman" w:cs="Times New Roman"/>
          <w:smallCaps/>
        </w:rPr>
        <w:t>INSTITUTION FOR HIGHER EDUCATION</w:t>
      </w:r>
    </w:p>
    <w:p w:rsidR="00E017F7" w:rsidRPr="00251D71" w:rsidRDefault="00E017F7" w:rsidP="00E017F7">
      <w:pPr>
        <w:spacing w:line="360" w:lineRule="auto"/>
        <w:jc w:val="center"/>
        <w:rPr>
          <w:rFonts w:ascii="Times New Roman" w:hAnsi="Times New Roman" w:cs="Times New Roman"/>
          <w:smallCaps/>
        </w:rPr>
      </w:pPr>
      <w:r w:rsidRPr="00251D71">
        <w:rPr>
          <w:rFonts w:ascii="Times New Roman" w:hAnsi="Times New Roman" w:cs="Times New Roman"/>
          <w:smallCaps/>
        </w:rPr>
        <w:t>NATIONAL RESEARCH UNIVERSITY</w:t>
      </w:r>
    </w:p>
    <w:p w:rsidR="00E017F7" w:rsidRPr="00251D71" w:rsidRDefault="00E017F7" w:rsidP="00E017F7">
      <w:pPr>
        <w:spacing w:line="360" w:lineRule="auto"/>
        <w:jc w:val="center"/>
        <w:rPr>
          <w:rFonts w:ascii="Times New Roman" w:hAnsi="Times New Roman" w:cs="Times New Roman"/>
          <w:smallCaps/>
        </w:rPr>
      </w:pPr>
      <w:r w:rsidRPr="00251D71">
        <w:rPr>
          <w:rFonts w:ascii="Times New Roman" w:hAnsi="Times New Roman" w:cs="Times New Roman"/>
          <w:smallCaps/>
        </w:rPr>
        <w:t>HIGHER SCHOOL OF ECONOMICS</w:t>
      </w:r>
    </w:p>
    <w:p w:rsidR="00E017F7" w:rsidRPr="00251D71" w:rsidRDefault="00E017F7" w:rsidP="00E017F7">
      <w:pPr>
        <w:spacing w:line="360" w:lineRule="auto"/>
        <w:jc w:val="center"/>
        <w:rPr>
          <w:rFonts w:ascii="Times New Roman" w:hAnsi="Times New Roman" w:cs="Times New Roman"/>
        </w:rPr>
      </w:pPr>
      <w:r w:rsidRPr="00251D71">
        <w:rPr>
          <w:rFonts w:ascii="Times New Roman" w:hAnsi="Times New Roman" w:cs="Times New Roman"/>
        </w:rPr>
        <w:t>Faculty of Social Sciences</w:t>
      </w:r>
    </w:p>
    <w:p w:rsidR="00E017F7" w:rsidRPr="00251D71" w:rsidRDefault="00E017F7" w:rsidP="00E017F7">
      <w:pPr>
        <w:spacing w:line="360" w:lineRule="auto"/>
        <w:jc w:val="center"/>
        <w:rPr>
          <w:rFonts w:ascii="Times New Roman" w:hAnsi="Times New Roman" w:cs="Times New Roman"/>
        </w:rPr>
      </w:pPr>
      <w:r w:rsidRPr="00251D71">
        <w:rPr>
          <w:rFonts w:ascii="Times New Roman" w:hAnsi="Times New Roman" w:cs="Times New Roman"/>
          <w:noProof/>
          <w:lang w:val="ru-RU" w:eastAsia="ru-RU"/>
        </w:rPr>
        <w:drawing>
          <wp:inline distT="0" distB="0" distL="0" distR="0" wp14:anchorId="318BCF20" wp14:editId="5B95C62E">
            <wp:extent cx="477520" cy="6096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520" cy="609600"/>
                    </a:xfrm>
                    <a:prstGeom prst="rect">
                      <a:avLst/>
                    </a:prstGeom>
                    <a:noFill/>
                    <a:ln>
                      <a:noFill/>
                    </a:ln>
                  </pic:spPr>
                </pic:pic>
              </a:graphicData>
            </a:graphic>
          </wp:inline>
        </w:drawing>
      </w:r>
    </w:p>
    <w:p w:rsidR="00E017F7" w:rsidRPr="00DD08A9" w:rsidRDefault="00E017F7" w:rsidP="00DA6980">
      <w:pPr>
        <w:pStyle w:val="a3"/>
        <w:spacing w:line="360" w:lineRule="auto"/>
        <w:jc w:val="center"/>
        <w:rPr>
          <w:sz w:val="24"/>
          <w:szCs w:val="24"/>
          <w:lang w:val="en-US"/>
        </w:rPr>
      </w:pPr>
      <w:proofErr w:type="spellStart"/>
      <w:r>
        <w:rPr>
          <w:sz w:val="24"/>
          <w:szCs w:val="24"/>
          <w:lang w:val="en-US"/>
        </w:rPr>
        <w:t>Saltykova</w:t>
      </w:r>
      <w:proofErr w:type="spellEnd"/>
      <w:r>
        <w:rPr>
          <w:sz w:val="24"/>
          <w:szCs w:val="24"/>
          <w:lang w:val="en-US"/>
        </w:rPr>
        <w:t xml:space="preserve"> Alina </w:t>
      </w:r>
      <w:proofErr w:type="spellStart"/>
      <w:r>
        <w:rPr>
          <w:sz w:val="24"/>
          <w:szCs w:val="24"/>
          <w:lang w:val="en-US"/>
        </w:rPr>
        <w:t>Alekseevna</w:t>
      </w:r>
      <w:proofErr w:type="spellEnd"/>
    </w:p>
    <w:p w:rsidR="00E017F7" w:rsidRPr="00251D71" w:rsidRDefault="00E017F7" w:rsidP="00E017F7">
      <w:pPr>
        <w:spacing w:line="360" w:lineRule="auto"/>
        <w:jc w:val="center"/>
        <w:rPr>
          <w:rFonts w:ascii="Times New Roman" w:hAnsi="Times New Roman" w:cs="Times New Roman"/>
        </w:rPr>
      </w:pPr>
    </w:p>
    <w:p w:rsidR="00E017F7" w:rsidRPr="00251D71" w:rsidRDefault="00E017F7" w:rsidP="00E017F7">
      <w:pPr>
        <w:spacing w:line="360" w:lineRule="auto"/>
        <w:jc w:val="center"/>
        <w:rPr>
          <w:rFonts w:ascii="Times New Roman" w:hAnsi="Times New Roman" w:cs="Times New Roman"/>
        </w:rPr>
      </w:pPr>
    </w:p>
    <w:p w:rsidR="00E017F7" w:rsidRPr="00251D71" w:rsidRDefault="00E017F7" w:rsidP="00E017F7">
      <w:pPr>
        <w:spacing w:line="360" w:lineRule="auto"/>
        <w:jc w:val="center"/>
        <w:rPr>
          <w:rFonts w:ascii="Times New Roman" w:hAnsi="Times New Roman" w:cs="Times New Roman"/>
          <w:b/>
        </w:rPr>
      </w:pPr>
    </w:p>
    <w:p w:rsidR="00E017F7" w:rsidRPr="00251D71" w:rsidRDefault="00E017F7" w:rsidP="00E017F7">
      <w:pPr>
        <w:spacing w:line="360" w:lineRule="auto"/>
        <w:jc w:val="center"/>
        <w:rPr>
          <w:rFonts w:ascii="Times New Roman" w:hAnsi="Times New Roman" w:cs="Times New Roman"/>
          <w:b/>
        </w:rPr>
      </w:pPr>
    </w:p>
    <w:p w:rsidR="00E017F7" w:rsidRPr="00251D71" w:rsidRDefault="00A55AA0" w:rsidP="00E017F7">
      <w:pPr>
        <w:spacing w:line="360" w:lineRule="auto"/>
        <w:jc w:val="center"/>
        <w:rPr>
          <w:rFonts w:ascii="Times New Roman" w:hAnsi="Times New Roman" w:cs="Times New Roman"/>
          <w:b/>
        </w:rPr>
      </w:pPr>
      <w:r>
        <w:rPr>
          <w:rFonts w:ascii="Times New Roman" w:hAnsi="Times New Roman" w:cs="Times New Roman"/>
          <w:b/>
        </w:rPr>
        <w:t>The effect of gender roles on divorce rates in Russia</w:t>
      </w:r>
    </w:p>
    <w:p w:rsidR="00E017F7" w:rsidRPr="00251D71" w:rsidRDefault="00E017F7" w:rsidP="00E017F7">
      <w:pPr>
        <w:spacing w:line="360" w:lineRule="auto"/>
        <w:rPr>
          <w:rFonts w:ascii="Times New Roman" w:hAnsi="Times New Roman" w:cs="Times New Roman"/>
        </w:rPr>
      </w:pPr>
    </w:p>
    <w:p w:rsidR="00E017F7" w:rsidRPr="00251D71" w:rsidRDefault="00E017F7" w:rsidP="00DA6980">
      <w:pPr>
        <w:spacing w:line="360" w:lineRule="auto"/>
        <w:jc w:val="center"/>
        <w:rPr>
          <w:rFonts w:ascii="Times New Roman" w:hAnsi="Times New Roman" w:cs="Times New Roman"/>
          <w:highlight w:val="yellow"/>
        </w:rPr>
      </w:pPr>
      <w:r w:rsidRPr="00251D71">
        <w:rPr>
          <w:rFonts w:ascii="Times New Roman" w:hAnsi="Times New Roman" w:cs="Times New Roman"/>
        </w:rPr>
        <w:t>Field of study: 22.00.0</w:t>
      </w:r>
      <w:r>
        <w:rPr>
          <w:rFonts w:ascii="Times New Roman" w:hAnsi="Times New Roman" w:cs="Times New Roman"/>
        </w:rPr>
        <w:t>3</w:t>
      </w:r>
      <w:r w:rsidRPr="00251D71">
        <w:rPr>
          <w:rFonts w:ascii="Times New Roman" w:hAnsi="Times New Roman" w:cs="Times New Roman"/>
        </w:rPr>
        <w:t xml:space="preserve"> </w:t>
      </w:r>
      <w:r>
        <w:rPr>
          <w:rFonts w:ascii="Times New Roman" w:hAnsi="Times New Roman" w:cs="Times New Roman"/>
        </w:rPr>
        <w:t>Economic sociology</w:t>
      </w:r>
    </w:p>
    <w:p w:rsidR="00E017F7" w:rsidRPr="00251D71" w:rsidRDefault="00E017F7" w:rsidP="00DA6980">
      <w:pPr>
        <w:spacing w:line="360" w:lineRule="auto"/>
        <w:jc w:val="center"/>
        <w:rPr>
          <w:rFonts w:ascii="Times New Roman" w:hAnsi="Times New Roman" w:cs="Times New Roman"/>
        </w:rPr>
      </w:pPr>
    </w:p>
    <w:p w:rsidR="00E017F7" w:rsidRPr="00251D71" w:rsidRDefault="00E017F7" w:rsidP="00E017F7">
      <w:pPr>
        <w:spacing w:line="360" w:lineRule="auto"/>
        <w:rPr>
          <w:rFonts w:ascii="Times New Roman" w:hAnsi="Times New Roman" w:cs="Times New Roman"/>
        </w:rPr>
      </w:pPr>
    </w:p>
    <w:p w:rsidR="00E017F7" w:rsidRPr="00251D71" w:rsidRDefault="00E017F7" w:rsidP="00E017F7">
      <w:pPr>
        <w:spacing w:line="360" w:lineRule="auto"/>
        <w:rPr>
          <w:rFonts w:ascii="Times New Roman" w:hAnsi="Times New Roman" w:cs="Times New Roman"/>
        </w:rPr>
      </w:pPr>
    </w:p>
    <w:p w:rsidR="00E017F7" w:rsidRPr="00251D71" w:rsidRDefault="00E017F7" w:rsidP="00E017F7">
      <w:pPr>
        <w:spacing w:line="360" w:lineRule="auto"/>
        <w:rPr>
          <w:rFonts w:ascii="Times New Roman" w:hAnsi="Times New Roman" w:cs="Times New Roman"/>
        </w:rPr>
      </w:pPr>
    </w:p>
    <w:p w:rsidR="00E017F7" w:rsidRPr="00251D71" w:rsidRDefault="00E017F7" w:rsidP="00E017F7">
      <w:pPr>
        <w:spacing w:line="360" w:lineRule="auto"/>
        <w:rPr>
          <w:rFonts w:ascii="Times New Roman" w:hAnsi="Times New Roman" w:cs="Times New Roman"/>
        </w:rPr>
      </w:pPr>
    </w:p>
    <w:p w:rsidR="00E017F7" w:rsidRPr="00251D71" w:rsidRDefault="00E017F7" w:rsidP="00E017F7">
      <w:pPr>
        <w:spacing w:line="360" w:lineRule="auto"/>
        <w:jc w:val="right"/>
        <w:rPr>
          <w:rFonts w:ascii="Times New Roman" w:hAnsi="Times New Roman" w:cs="Times New Roman"/>
        </w:rPr>
      </w:pPr>
      <w:r w:rsidRPr="00251D71">
        <w:rPr>
          <w:rFonts w:ascii="Times New Roman" w:hAnsi="Times New Roman" w:cs="Times New Roman"/>
        </w:rPr>
        <w:tab/>
        <w:t>Proposed Scientific Supervisor</w:t>
      </w:r>
    </w:p>
    <w:p w:rsidR="00E017F7" w:rsidRPr="00251D71" w:rsidRDefault="00E017F7" w:rsidP="00E017F7">
      <w:pPr>
        <w:spacing w:line="360" w:lineRule="auto"/>
        <w:jc w:val="right"/>
        <w:rPr>
          <w:rFonts w:ascii="Times New Roman" w:hAnsi="Times New Roman" w:cs="Times New Roman"/>
        </w:rPr>
      </w:pPr>
      <w:r w:rsidRPr="00251D71">
        <w:rPr>
          <w:rFonts w:ascii="Times New Roman" w:hAnsi="Times New Roman" w:cs="Times New Roman"/>
        </w:rPr>
        <w:t>Doctor of Sciences</w:t>
      </w:r>
    </w:p>
    <w:p w:rsidR="00E017F7" w:rsidRPr="00251D71" w:rsidRDefault="00E017F7" w:rsidP="00E017F7">
      <w:pPr>
        <w:spacing w:line="360" w:lineRule="auto"/>
        <w:jc w:val="right"/>
        <w:rPr>
          <w:rFonts w:ascii="Times New Roman" w:hAnsi="Times New Roman" w:cs="Times New Roman"/>
        </w:rPr>
      </w:pPr>
      <w:r>
        <w:rPr>
          <w:rFonts w:ascii="Times New Roman" w:hAnsi="Times New Roman" w:cs="Times New Roman"/>
        </w:rPr>
        <w:t xml:space="preserve">Olga </w:t>
      </w:r>
      <w:proofErr w:type="spellStart"/>
      <w:r>
        <w:rPr>
          <w:rFonts w:ascii="Times New Roman" w:hAnsi="Times New Roman" w:cs="Times New Roman"/>
        </w:rPr>
        <w:t>Kuzina</w:t>
      </w:r>
      <w:proofErr w:type="spellEnd"/>
    </w:p>
    <w:p w:rsidR="00E017F7" w:rsidRPr="00251D71" w:rsidRDefault="00E017F7" w:rsidP="00E017F7">
      <w:pPr>
        <w:tabs>
          <w:tab w:val="center" w:pos="4680"/>
        </w:tabs>
        <w:spacing w:line="360" w:lineRule="auto"/>
        <w:rPr>
          <w:rFonts w:ascii="Times New Roman" w:hAnsi="Times New Roman" w:cs="Times New Roman"/>
        </w:rPr>
      </w:pPr>
    </w:p>
    <w:p w:rsidR="00E017F7" w:rsidRPr="00251D71" w:rsidRDefault="00E017F7" w:rsidP="00E017F7">
      <w:pPr>
        <w:spacing w:line="360" w:lineRule="auto"/>
        <w:rPr>
          <w:rFonts w:ascii="Times New Roman" w:hAnsi="Times New Roman" w:cs="Times New Roman"/>
        </w:rPr>
      </w:pPr>
    </w:p>
    <w:p w:rsidR="00E017F7" w:rsidRPr="00251D71" w:rsidRDefault="00E017F7" w:rsidP="00E017F7">
      <w:pPr>
        <w:spacing w:line="360" w:lineRule="auto"/>
        <w:rPr>
          <w:rFonts w:ascii="Times New Roman" w:hAnsi="Times New Roman" w:cs="Times New Roman"/>
          <w:lang w:val="es-ES"/>
        </w:rPr>
      </w:pPr>
    </w:p>
    <w:p w:rsidR="00E017F7" w:rsidRPr="00251D71" w:rsidRDefault="00E017F7" w:rsidP="00E017F7">
      <w:pPr>
        <w:spacing w:line="360" w:lineRule="auto"/>
        <w:rPr>
          <w:rFonts w:ascii="Times New Roman" w:hAnsi="Times New Roman" w:cs="Times New Roman"/>
        </w:rPr>
      </w:pPr>
    </w:p>
    <w:p w:rsidR="00E017F7" w:rsidRPr="00251D71" w:rsidRDefault="00E017F7" w:rsidP="00E017F7">
      <w:pPr>
        <w:spacing w:line="360" w:lineRule="auto"/>
        <w:rPr>
          <w:rFonts w:ascii="Times New Roman" w:hAnsi="Times New Roman" w:cs="Times New Roman"/>
        </w:rPr>
      </w:pPr>
    </w:p>
    <w:p w:rsidR="00E017F7" w:rsidRPr="00251D71" w:rsidRDefault="00E017F7" w:rsidP="00E017F7">
      <w:pPr>
        <w:spacing w:line="360" w:lineRule="auto"/>
        <w:rPr>
          <w:rFonts w:ascii="Times New Roman" w:hAnsi="Times New Roman" w:cs="Times New Roman"/>
        </w:rPr>
      </w:pPr>
    </w:p>
    <w:p w:rsidR="00E017F7" w:rsidRPr="00DA6980" w:rsidRDefault="00E017F7" w:rsidP="00DA6980">
      <w:pPr>
        <w:spacing w:line="360" w:lineRule="auto"/>
        <w:jc w:val="center"/>
        <w:rPr>
          <w:rFonts w:ascii="Times New Roman" w:hAnsi="Times New Roman" w:cs="Times New Roman"/>
        </w:rPr>
      </w:pPr>
      <w:bookmarkStart w:id="0" w:name="_GoBack"/>
      <w:bookmarkEnd w:id="0"/>
      <w:r w:rsidRPr="00251D71">
        <w:rPr>
          <w:rFonts w:ascii="Times New Roman" w:hAnsi="Times New Roman" w:cs="Times New Roman"/>
        </w:rPr>
        <w:t>Moscow 20</w:t>
      </w:r>
      <w:r w:rsidR="006007B0">
        <w:rPr>
          <w:rFonts w:ascii="Times New Roman" w:hAnsi="Times New Roman" w:cs="Times New Roman"/>
        </w:rPr>
        <w:t>20</w:t>
      </w:r>
    </w:p>
    <w:p w:rsidR="00E017F7" w:rsidRPr="00FC165C" w:rsidRDefault="00E017F7" w:rsidP="00E017F7">
      <w:pPr>
        <w:spacing w:line="360" w:lineRule="auto"/>
        <w:rPr>
          <w:rFonts w:ascii="Times New Roman" w:hAnsi="Times New Roman" w:cs="Times New Roman"/>
          <w:b/>
        </w:rPr>
      </w:pPr>
    </w:p>
    <w:p w:rsidR="00E017F7" w:rsidRDefault="00E017F7" w:rsidP="00E017F7">
      <w:pPr>
        <w:pStyle w:val="a4"/>
        <w:spacing w:line="360" w:lineRule="auto"/>
        <w:ind w:left="1080"/>
        <w:rPr>
          <w:rFonts w:ascii="Times New Roman" w:hAnsi="Times New Roman" w:cs="Times New Roman"/>
          <w:b/>
        </w:rPr>
      </w:pPr>
    </w:p>
    <w:p w:rsidR="001C68C0" w:rsidRDefault="001C68C0"/>
    <w:p w:rsidR="00E017F7" w:rsidRDefault="00E017F7"/>
    <w:p w:rsidR="00E017F7" w:rsidRDefault="00E017F7"/>
    <w:p w:rsidR="009667BF" w:rsidRPr="000B5EFB" w:rsidRDefault="000B5EFB" w:rsidP="000B5EFB">
      <w:pPr>
        <w:pStyle w:val="a4"/>
        <w:numPr>
          <w:ilvl w:val="0"/>
          <w:numId w:val="1"/>
        </w:numPr>
        <w:spacing w:line="360" w:lineRule="auto"/>
        <w:jc w:val="both"/>
        <w:rPr>
          <w:rFonts w:ascii="Times New Roman" w:hAnsi="Times New Roman" w:cs="Times New Roman"/>
          <w:b/>
        </w:rPr>
      </w:pPr>
      <w:r w:rsidRPr="000B5EFB">
        <w:rPr>
          <w:rFonts w:ascii="Times New Roman" w:hAnsi="Times New Roman" w:cs="Times New Roman"/>
          <w:b/>
        </w:rPr>
        <w:lastRenderedPageBreak/>
        <w:t>Problem statement and theoretical overview</w:t>
      </w:r>
    </w:p>
    <w:p w:rsidR="009667BF" w:rsidRDefault="009667BF" w:rsidP="003B03DE">
      <w:pPr>
        <w:spacing w:line="360" w:lineRule="auto"/>
        <w:jc w:val="both"/>
        <w:rPr>
          <w:rFonts w:ascii="Times New Roman" w:hAnsi="Times New Roman" w:cs="Times New Roman"/>
        </w:rPr>
      </w:pPr>
    </w:p>
    <w:p w:rsidR="007C7A73" w:rsidRPr="009667BF" w:rsidRDefault="007C7A73" w:rsidP="003B03DE">
      <w:pPr>
        <w:spacing w:line="360" w:lineRule="auto"/>
        <w:jc w:val="both"/>
        <w:rPr>
          <w:rFonts w:ascii="Times New Roman" w:hAnsi="Times New Roman" w:cs="Times New Roman"/>
        </w:rPr>
      </w:pPr>
    </w:p>
    <w:p w:rsidR="00E017F7" w:rsidRPr="006B2C0E" w:rsidRDefault="00E017F7" w:rsidP="003B03DE">
      <w:pPr>
        <w:spacing w:line="360" w:lineRule="auto"/>
        <w:jc w:val="both"/>
        <w:rPr>
          <w:rFonts w:ascii="Times New Roman" w:hAnsi="Times New Roman" w:cs="Times New Roman"/>
        </w:rPr>
      </w:pPr>
      <w:r w:rsidRPr="00E017F7">
        <w:rPr>
          <w:rFonts w:ascii="Times New Roman" w:hAnsi="Times New Roman" w:cs="Times New Roman"/>
        </w:rPr>
        <w:t>Family is an institute that is subject to the influence of many economic, political and social</w:t>
      </w:r>
      <w:r w:rsidR="003B03DE">
        <w:rPr>
          <w:rFonts w:ascii="Times New Roman" w:hAnsi="Times New Roman" w:cs="Times New Roman"/>
        </w:rPr>
        <w:t xml:space="preserve"> </w:t>
      </w:r>
      <w:r w:rsidRPr="00E017F7">
        <w:rPr>
          <w:rFonts w:ascii="Times New Roman" w:hAnsi="Times New Roman" w:cs="Times New Roman"/>
        </w:rPr>
        <w:t>factors. There were many attempts to explain and investigate the reasons that motivate people to form or dissolve a union</w:t>
      </w:r>
      <w:r w:rsidR="003B03DE">
        <w:rPr>
          <w:rFonts w:ascii="Times New Roman" w:hAnsi="Times New Roman" w:cs="Times New Roman"/>
        </w:rPr>
        <w:t>, since the topic of family union dissolution presents an interest to many scientific spheres</w:t>
      </w:r>
      <w:r w:rsidRPr="00E017F7">
        <w:rPr>
          <w:rFonts w:ascii="Times New Roman" w:hAnsi="Times New Roman" w:cs="Times New Roman"/>
        </w:rPr>
        <w:t>.</w:t>
      </w:r>
      <w:r w:rsidR="006B2C0E" w:rsidRPr="006B2C0E">
        <w:rPr>
          <w:rFonts w:ascii="Times New Roman" w:hAnsi="Times New Roman" w:cs="Times New Roman"/>
        </w:rPr>
        <w:t xml:space="preserve"> </w:t>
      </w:r>
    </w:p>
    <w:p w:rsidR="00E017F7" w:rsidRDefault="00E017F7" w:rsidP="003B03DE">
      <w:pPr>
        <w:spacing w:line="360" w:lineRule="auto"/>
        <w:jc w:val="both"/>
        <w:rPr>
          <w:rFonts w:ascii="Times New Roman" w:hAnsi="Times New Roman" w:cs="Times New Roman"/>
        </w:rPr>
      </w:pPr>
    </w:p>
    <w:p w:rsidR="00E017F7" w:rsidRDefault="00E017F7" w:rsidP="003B03DE">
      <w:pPr>
        <w:spacing w:line="360" w:lineRule="auto"/>
        <w:jc w:val="both"/>
        <w:rPr>
          <w:rFonts w:ascii="Times New Roman" w:hAnsi="Times New Roman" w:cs="Times New Roman"/>
        </w:rPr>
      </w:pPr>
      <w:r>
        <w:rPr>
          <w:rFonts w:ascii="Times New Roman" w:hAnsi="Times New Roman" w:cs="Times New Roman"/>
        </w:rPr>
        <w:t>In recent years, divorce rates in Russia keep steady at around 60% level, and there are many potential factors that can explain it. Overall, when speaking of main divorce determinants, we can divide them into two main branches – social</w:t>
      </w:r>
      <w:r w:rsidR="003B03DE">
        <w:rPr>
          <w:rFonts w:ascii="Times New Roman" w:hAnsi="Times New Roman" w:cs="Times New Roman"/>
        </w:rPr>
        <w:t>, that explore family crisis in the context of social environment this union is located in,</w:t>
      </w:r>
      <w:r>
        <w:rPr>
          <w:rFonts w:ascii="Times New Roman" w:hAnsi="Times New Roman" w:cs="Times New Roman"/>
        </w:rPr>
        <w:t xml:space="preserve"> and economical, </w:t>
      </w:r>
      <w:r w:rsidR="003B03DE">
        <w:rPr>
          <w:rFonts w:ascii="Times New Roman" w:hAnsi="Times New Roman" w:cs="Times New Roman"/>
        </w:rPr>
        <w:t>which focuses on family financial behavior and context. Both these branches</w:t>
      </w:r>
      <w:r>
        <w:rPr>
          <w:rFonts w:ascii="Times New Roman" w:hAnsi="Times New Roman" w:cs="Times New Roman"/>
        </w:rPr>
        <w:t xml:space="preserve"> expand as the research interest to the topic stays strong. The socioeconomic predictors have been widely explored in USA (Amato, 2010, </w:t>
      </w:r>
      <w:proofErr w:type="spellStart"/>
      <w:r>
        <w:rPr>
          <w:rFonts w:ascii="Times New Roman" w:hAnsi="Times New Roman" w:cs="Times New Roman"/>
        </w:rPr>
        <w:t>Lyngstad</w:t>
      </w:r>
      <w:proofErr w:type="spellEnd"/>
      <w:r>
        <w:rPr>
          <w:rFonts w:ascii="Times New Roman" w:hAnsi="Times New Roman" w:cs="Times New Roman"/>
        </w:rPr>
        <w:t xml:space="preserve"> and </w:t>
      </w:r>
      <w:proofErr w:type="spellStart"/>
      <w:r>
        <w:rPr>
          <w:rFonts w:ascii="Times New Roman" w:hAnsi="Times New Roman" w:cs="Times New Roman"/>
        </w:rPr>
        <w:t>Jalovaara</w:t>
      </w:r>
      <w:proofErr w:type="spellEnd"/>
      <w:r>
        <w:rPr>
          <w:rFonts w:ascii="Times New Roman" w:hAnsi="Times New Roman" w:cs="Times New Roman"/>
        </w:rPr>
        <w:t>, 2010) and to a lesser extent in Europe (</w:t>
      </w:r>
      <w:proofErr w:type="spellStart"/>
      <w:r>
        <w:rPr>
          <w:rFonts w:ascii="Times New Roman" w:hAnsi="Times New Roman" w:cs="Times New Roman"/>
        </w:rPr>
        <w:t>Muszynska</w:t>
      </w:r>
      <w:proofErr w:type="spellEnd"/>
      <w:r>
        <w:rPr>
          <w:rFonts w:ascii="Times New Roman" w:hAnsi="Times New Roman" w:cs="Times New Roman"/>
        </w:rPr>
        <w:t>, 2008). Scientific articles usually agree on the most common divorce determinants, such as age, education level, number of children etc</w:t>
      </w:r>
      <w:r w:rsidRPr="0012631C">
        <w:rPr>
          <w:rFonts w:ascii="Times New Roman" w:hAnsi="Times New Roman" w:cs="Times New Roman"/>
        </w:rPr>
        <w:t>. There is also a persistent correlation between male financial well-being and his marital stability, however, same effect for females is ambiguous.</w:t>
      </w:r>
      <w:r>
        <w:rPr>
          <w:rFonts w:ascii="Times New Roman" w:hAnsi="Times New Roman" w:cs="Times New Roman"/>
        </w:rPr>
        <w:t xml:space="preserve"> </w:t>
      </w:r>
    </w:p>
    <w:p w:rsidR="00E017F7" w:rsidRDefault="00E017F7" w:rsidP="003B03DE">
      <w:pPr>
        <w:spacing w:line="360" w:lineRule="auto"/>
        <w:jc w:val="both"/>
        <w:rPr>
          <w:rFonts w:ascii="Times New Roman" w:hAnsi="Times New Roman" w:cs="Times New Roman"/>
        </w:rPr>
      </w:pPr>
    </w:p>
    <w:p w:rsidR="00E017F7" w:rsidRDefault="00E017F7" w:rsidP="003B03DE">
      <w:pPr>
        <w:spacing w:line="360" w:lineRule="auto"/>
        <w:jc w:val="both"/>
        <w:rPr>
          <w:rFonts w:ascii="Times New Roman" w:hAnsi="Times New Roman" w:cs="Times New Roman"/>
        </w:rPr>
      </w:pPr>
      <w:r>
        <w:rPr>
          <w:rFonts w:ascii="Times New Roman" w:hAnsi="Times New Roman" w:cs="Times New Roman"/>
        </w:rPr>
        <w:t>Discussing the marriage dissolution, one cannot ignore the demographic and political influence as well. Compared to EU countries, Russia has significantly lower age of entering the first marriage</w:t>
      </w:r>
      <w:r w:rsidR="009667BF">
        <w:rPr>
          <w:rFonts w:ascii="Times New Roman" w:hAnsi="Times New Roman" w:cs="Times New Roman"/>
        </w:rPr>
        <w:t>, which may affect the rationality of marital choice and lead to later marriage termination. But compared to long-term marriage disruption, younger people may receive more social acceptance (</w:t>
      </w:r>
      <w:proofErr w:type="spellStart"/>
      <w:r w:rsidR="009667BF">
        <w:rPr>
          <w:rFonts w:ascii="Times New Roman" w:hAnsi="Times New Roman" w:cs="Times New Roman"/>
        </w:rPr>
        <w:t>Hagestad</w:t>
      </w:r>
      <w:proofErr w:type="spellEnd"/>
      <w:r w:rsidR="009667BF">
        <w:rPr>
          <w:rFonts w:ascii="Times New Roman" w:hAnsi="Times New Roman" w:cs="Times New Roman"/>
        </w:rPr>
        <w:t xml:space="preserve"> and Smyer, 1982) and may more quickly adjust to post-divorce reality (Bloom et al., 1979). Continuing the discussion, Russian government does much to support the family primary function- reproduction. Since 2007, maternal capital is given for the birth of second and further children as a lump-sum payment, and recent announcement proclaims that now mate</w:t>
      </w:r>
      <w:r w:rsidR="00AD6448">
        <w:rPr>
          <w:rFonts w:ascii="Times New Roman" w:hAnsi="Times New Roman" w:cs="Times New Roman"/>
        </w:rPr>
        <w:t>r</w:t>
      </w:r>
      <w:r w:rsidR="009667BF">
        <w:rPr>
          <w:rFonts w:ascii="Times New Roman" w:hAnsi="Times New Roman" w:cs="Times New Roman"/>
        </w:rPr>
        <w:t>nal capital will be given</w:t>
      </w:r>
      <w:r w:rsidR="00AD6448">
        <w:rPr>
          <w:rFonts w:ascii="Times New Roman" w:hAnsi="Times New Roman" w:cs="Times New Roman"/>
        </w:rPr>
        <w:t xml:space="preserve"> for the birth of the first child as well, which may serve as an additional factor that may motivate people to preserve marriage to take care of the children together. </w:t>
      </w:r>
    </w:p>
    <w:p w:rsidR="00AD6448" w:rsidRDefault="00AD6448" w:rsidP="003B03DE">
      <w:pPr>
        <w:spacing w:line="360" w:lineRule="auto"/>
        <w:jc w:val="both"/>
        <w:rPr>
          <w:rFonts w:ascii="Times New Roman" w:hAnsi="Times New Roman" w:cs="Times New Roman"/>
        </w:rPr>
      </w:pPr>
    </w:p>
    <w:p w:rsidR="003B03DE" w:rsidRDefault="00AD6448" w:rsidP="003B03DE">
      <w:pPr>
        <w:spacing w:line="360" w:lineRule="auto"/>
        <w:jc w:val="both"/>
        <w:rPr>
          <w:rFonts w:ascii="Times New Roman" w:hAnsi="Times New Roman" w:cs="Times New Roman"/>
        </w:rPr>
      </w:pPr>
      <w:r>
        <w:rPr>
          <w:rFonts w:ascii="Times New Roman" w:hAnsi="Times New Roman" w:cs="Times New Roman"/>
        </w:rPr>
        <w:t xml:space="preserve">Reproduction and child raising have always been considered an important function of the family. But Russia is continuously moving from classical patriarchal model, where the wife is a housekeeper that performs the majority of household duties and a man is a </w:t>
      </w:r>
      <w:r>
        <w:rPr>
          <w:rFonts w:ascii="Times New Roman" w:hAnsi="Times New Roman" w:cs="Times New Roman"/>
        </w:rPr>
        <w:lastRenderedPageBreak/>
        <w:t xml:space="preserve">breadwinner who determines the family wealth and its distribution towards egalitarian partnership where both income earning and housekeeping activities are divided between the spouses.  </w:t>
      </w:r>
      <w:r w:rsidR="003B03DE">
        <w:rPr>
          <w:rFonts w:ascii="Times New Roman" w:hAnsi="Times New Roman" w:cs="Times New Roman"/>
        </w:rPr>
        <w:t xml:space="preserve">This trend has already been observed in other countries, however, its effect is yet to be discussed. Gender division, according to ‘role combination’ or ‘flexibility’ </w:t>
      </w:r>
      <w:proofErr w:type="gramStart"/>
      <w:r w:rsidR="003B03DE">
        <w:rPr>
          <w:rFonts w:ascii="Times New Roman" w:hAnsi="Times New Roman" w:cs="Times New Roman"/>
        </w:rPr>
        <w:t>hypothesis  (</w:t>
      </w:r>
      <w:proofErr w:type="gramEnd"/>
      <w:r w:rsidR="003B03DE">
        <w:rPr>
          <w:rFonts w:ascii="Times New Roman" w:hAnsi="Times New Roman" w:cs="Times New Roman"/>
        </w:rPr>
        <w:t xml:space="preserve">Cooke and Gash, 2010, Oppenheimer, 1997) only increases the internal strains of the family, whereas both spouses being employed in working and household activities complement each other better. In developed countries, where double-earner households have gained both economic significance and major share in household types, wife’s employment has a positive influence on marital stability. Double-earner households can afford higher consumption rate and are more secured against economic risks (Cooke and Gash, 2010). Moreover, higher education of both husband and wife has positive correlation with sustainability of a union, due to causal relationship of higher education and higher income earned in adult years. </w:t>
      </w:r>
    </w:p>
    <w:p w:rsidR="003B03DE" w:rsidRDefault="003B03DE" w:rsidP="003B03DE">
      <w:pPr>
        <w:spacing w:line="360" w:lineRule="auto"/>
        <w:jc w:val="both"/>
        <w:rPr>
          <w:rFonts w:ascii="Times New Roman" w:hAnsi="Times New Roman" w:cs="Times New Roman"/>
        </w:rPr>
      </w:pPr>
    </w:p>
    <w:p w:rsidR="003B03DE" w:rsidRDefault="003B03DE" w:rsidP="003B03DE">
      <w:pPr>
        <w:spacing w:line="360" w:lineRule="auto"/>
        <w:jc w:val="both"/>
        <w:rPr>
          <w:rFonts w:ascii="Times New Roman" w:hAnsi="Times New Roman" w:cs="Times New Roman"/>
        </w:rPr>
      </w:pPr>
      <w:r>
        <w:rPr>
          <w:rFonts w:ascii="Times New Roman" w:hAnsi="Times New Roman" w:cs="Times New Roman"/>
        </w:rPr>
        <w:t xml:space="preserve">The opposite view is known as ‘gender role specialization’ and claims that the above mentioned factors (higher education and wife’s employed status) have directly opposite influence on the probability of divorce. Followers of this viewpoint treat marriage as a union based on exchange of services – the husband provides economic resources and wife takes care of domestic work (Becker, 1981). </w:t>
      </w:r>
      <w:r w:rsidR="002B307B">
        <w:rPr>
          <w:rFonts w:ascii="Times New Roman" w:hAnsi="Times New Roman" w:cs="Times New Roman"/>
        </w:rPr>
        <w:t xml:space="preserve">Such couple specialization is viewed by many scientists as the most efficient way to maximize joint welfare, and deviations from traditional roles </w:t>
      </w:r>
      <w:r w:rsidR="00C91A37">
        <w:rPr>
          <w:rFonts w:ascii="Times New Roman" w:hAnsi="Times New Roman" w:cs="Times New Roman"/>
        </w:rPr>
        <w:t xml:space="preserve">increases marital instability. </w:t>
      </w:r>
      <w:r>
        <w:rPr>
          <w:rFonts w:ascii="Times New Roman" w:hAnsi="Times New Roman" w:cs="Times New Roman"/>
        </w:rPr>
        <w:t xml:space="preserve">Working women with higher educational capital are less dependent from men than classical patriarchal housewives and undermine traditional family settings. Their financial freedom makes them less tolerant to difficulties in couple relationship and may push them to divorce. In modern world, however, unemployment of the wife increases the economic pressure on husband, since he is responsible for maintaining a certain financial lifestyle and is the only earner in the household and less secured against financial crisis or other economic risk. </w:t>
      </w:r>
      <w:r w:rsidR="00C91A37">
        <w:rPr>
          <w:rFonts w:ascii="Times New Roman" w:hAnsi="Times New Roman" w:cs="Times New Roman"/>
        </w:rPr>
        <w:t>Therefore, multiple equilibrium theory predicts that when dual-earner model becomes acceptable and dominant in the studied society, similarity in the roles of spouses performs as a marital stabilizer (</w:t>
      </w:r>
      <w:proofErr w:type="spellStart"/>
      <w:r w:rsidR="00C91A37">
        <w:rPr>
          <w:rFonts w:ascii="Times New Roman" w:hAnsi="Times New Roman" w:cs="Times New Roman"/>
        </w:rPr>
        <w:t>Espring-Andersen&amp;Billari</w:t>
      </w:r>
      <w:proofErr w:type="spellEnd"/>
      <w:r w:rsidR="00C91A37">
        <w:rPr>
          <w:rFonts w:ascii="Times New Roman" w:hAnsi="Times New Roman" w:cs="Times New Roman"/>
        </w:rPr>
        <w:t>, 2015)</w:t>
      </w:r>
    </w:p>
    <w:p w:rsidR="00E2134C" w:rsidRDefault="00E2134C" w:rsidP="003B03DE">
      <w:pPr>
        <w:spacing w:line="360" w:lineRule="auto"/>
        <w:jc w:val="both"/>
        <w:rPr>
          <w:rFonts w:ascii="Times New Roman" w:hAnsi="Times New Roman" w:cs="Times New Roman"/>
        </w:rPr>
      </w:pPr>
    </w:p>
    <w:p w:rsidR="00E2134C" w:rsidRDefault="00E2134C" w:rsidP="003B03DE">
      <w:pPr>
        <w:spacing w:line="360" w:lineRule="auto"/>
        <w:jc w:val="both"/>
        <w:rPr>
          <w:rFonts w:ascii="Times New Roman" w:hAnsi="Times New Roman" w:cs="Times New Roman"/>
        </w:rPr>
      </w:pPr>
      <w:r>
        <w:rPr>
          <w:rFonts w:ascii="Times New Roman" w:hAnsi="Times New Roman" w:cs="Times New Roman"/>
        </w:rPr>
        <w:t xml:space="preserve">Data empirical analysis proves both of this gender based divorce explanations, depending on the country chosen for the research. For instance, in developed countries some articles claim that female employment has a positive effect on marital stability (Amato and James, 2010, Cherlin, 1992), and others believe that the effect is directly the opposite and </w:t>
      </w:r>
      <w:r>
        <w:rPr>
          <w:rFonts w:ascii="Times New Roman" w:hAnsi="Times New Roman" w:cs="Times New Roman"/>
        </w:rPr>
        <w:lastRenderedPageBreak/>
        <w:t>educational capital together with income earnings may contribute positively to the probability of divorce (</w:t>
      </w:r>
      <w:proofErr w:type="spellStart"/>
      <w:r>
        <w:rPr>
          <w:rFonts w:ascii="Times New Roman" w:hAnsi="Times New Roman" w:cs="Times New Roman"/>
        </w:rPr>
        <w:t>Svarer</w:t>
      </w:r>
      <w:proofErr w:type="spellEnd"/>
      <w:r>
        <w:rPr>
          <w:rFonts w:ascii="Times New Roman" w:hAnsi="Times New Roman" w:cs="Times New Roman"/>
        </w:rPr>
        <w:t xml:space="preserve"> and Verner, 2006). In some countries, like Czech Republic and Hungary, these factors have no influence at all (</w:t>
      </w:r>
      <w:proofErr w:type="spellStart"/>
      <w:r>
        <w:rPr>
          <w:rFonts w:ascii="Times New Roman" w:hAnsi="Times New Roman" w:cs="Times New Roman"/>
        </w:rPr>
        <w:t>Liefbroer</w:t>
      </w:r>
      <w:proofErr w:type="spellEnd"/>
      <w:r>
        <w:rPr>
          <w:rFonts w:ascii="Times New Roman" w:hAnsi="Times New Roman" w:cs="Times New Roman"/>
        </w:rPr>
        <w:t xml:space="preserve"> and </w:t>
      </w:r>
      <w:proofErr w:type="spellStart"/>
      <w:r>
        <w:rPr>
          <w:rFonts w:ascii="Times New Roman" w:hAnsi="Times New Roman" w:cs="Times New Roman"/>
        </w:rPr>
        <w:t>Dourleijn</w:t>
      </w:r>
      <w:proofErr w:type="spellEnd"/>
      <w:r>
        <w:rPr>
          <w:rFonts w:ascii="Times New Roman" w:hAnsi="Times New Roman" w:cs="Times New Roman"/>
        </w:rPr>
        <w:t xml:space="preserve">, 2006).  </w:t>
      </w:r>
    </w:p>
    <w:p w:rsidR="000B5EFB" w:rsidRDefault="00E2134C" w:rsidP="00056D66">
      <w:pPr>
        <w:spacing w:line="360" w:lineRule="auto"/>
        <w:jc w:val="both"/>
        <w:rPr>
          <w:rFonts w:ascii="Times New Roman" w:hAnsi="Times New Roman" w:cs="Times New Roman"/>
        </w:rPr>
      </w:pPr>
      <w:r>
        <w:rPr>
          <w:rFonts w:ascii="Times New Roman" w:hAnsi="Times New Roman" w:cs="Times New Roman"/>
        </w:rPr>
        <w:t>As f</w:t>
      </w:r>
      <w:r w:rsidRPr="00E2134C">
        <w:rPr>
          <w:rFonts w:ascii="Times New Roman" w:hAnsi="Times New Roman" w:cs="Times New Roman"/>
        </w:rPr>
        <w:t xml:space="preserve">or Russia the effect </w:t>
      </w:r>
      <w:r>
        <w:rPr>
          <w:rFonts w:ascii="Times New Roman" w:hAnsi="Times New Roman" w:cs="Times New Roman"/>
        </w:rPr>
        <w:t>of employed wives</w:t>
      </w:r>
      <w:r w:rsidRPr="00E2134C">
        <w:rPr>
          <w:rFonts w:ascii="Times New Roman" w:hAnsi="Times New Roman" w:cs="Times New Roman"/>
        </w:rPr>
        <w:t xml:space="preserve"> </w:t>
      </w:r>
      <w:r>
        <w:rPr>
          <w:rFonts w:ascii="Times New Roman" w:hAnsi="Times New Roman" w:cs="Times New Roman"/>
        </w:rPr>
        <w:t>was not</w:t>
      </w:r>
      <w:r w:rsidRPr="00E2134C">
        <w:rPr>
          <w:rFonts w:ascii="Times New Roman" w:hAnsi="Times New Roman" w:cs="Times New Roman"/>
        </w:rPr>
        <w:t xml:space="preserve"> found statistically significant for the Soviet and the</w:t>
      </w:r>
      <w:r>
        <w:rPr>
          <w:rFonts w:ascii="Times New Roman" w:hAnsi="Times New Roman" w:cs="Times New Roman"/>
        </w:rPr>
        <w:t xml:space="preserve"> t</w:t>
      </w:r>
      <w:r w:rsidRPr="00E2134C">
        <w:rPr>
          <w:rFonts w:ascii="Times New Roman" w:hAnsi="Times New Roman" w:cs="Times New Roman"/>
        </w:rPr>
        <w:t>ransitional periods (</w:t>
      </w:r>
      <w:proofErr w:type="spellStart"/>
      <w:r w:rsidRPr="00E2134C">
        <w:rPr>
          <w:rFonts w:ascii="Times New Roman" w:hAnsi="Times New Roman" w:cs="Times New Roman"/>
        </w:rPr>
        <w:t>Muszynska</w:t>
      </w:r>
      <w:proofErr w:type="spellEnd"/>
      <w:r w:rsidRPr="00E2134C">
        <w:rPr>
          <w:rFonts w:ascii="Times New Roman" w:hAnsi="Times New Roman" w:cs="Times New Roman"/>
        </w:rPr>
        <w:t xml:space="preserve"> 2008).</w:t>
      </w:r>
    </w:p>
    <w:p w:rsidR="00C91A37" w:rsidRDefault="00C91A37" w:rsidP="00056D66">
      <w:pPr>
        <w:spacing w:line="360" w:lineRule="auto"/>
        <w:jc w:val="both"/>
        <w:rPr>
          <w:rFonts w:ascii="Times New Roman" w:hAnsi="Times New Roman" w:cs="Times New Roman"/>
        </w:rPr>
      </w:pPr>
    </w:p>
    <w:p w:rsidR="00C91A37" w:rsidRPr="00DC7BE5" w:rsidRDefault="00C91A37" w:rsidP="00056D66">
      <w:pPr>
        <w:spacing w:line="360" w:lineRule="auto"/>
        <w:jc w:val="both"/>
        <w:rPr>
          <w:rFonts w:ascii="Times New Roman" w:hAnsi="Times New Roman" w:cs="Times New Roman"/>
        </w:rPr>
      </w:pPr>
      <w:r>
        <w:rPr>
          <w:rFonts w:ascii="Times New Roman" w:hAnsi="Times New Roman" w:cs="Times New Roman"/>
        </w:rPr>
        <w:t>Another factor that influence</w:t>
      </w:r>
      <w:r w:rsidR="00AB7880">
        <w:rPr>
          <w:rFonts w:ascii="Times New Roman" w:hAnsi="Times New Roman" w:cs="Times New Roman"/>
        </w:rPr>
        <w:t>s</w:t>
      </w:r>
      <w:r>
        <w:rPr>
          <w:rFonts w:ascii="Times New Roman" w:hAnsi="Times New Roman" w:cs="Times New Roman"/>
        </w:rPr>
        <w:t xml:space="preserve"> the </w:t>
      </w:r>
      <w:r w:rsidR="00AB7880">
        <w:rPr>
          <w:rFonts w:ascii="Times New Roman" w:hAnsi="Times New Roman" w:cs="Times New Roman"/>
        </w:rPr>
        <w:t>acceptance of dual-earner model is gender culture</w:t>
      </w:r>
      <w:r w:rsidR="00AB7880" w:rsidRPr="00AB7880">
        <w:rPr>
          <w:rFonts w:ascii="Times New Roman" w:hAnsi="Times New Roman" w:cs="Times New Roman"/>
        </w:rPr>
        <w:t xml:space="preserve"> </w:t>
      </w:r>
      <w:r w:rsidR="00AB7880">
        <w:rPr>
          <w:rFonts w:ascii="Times New Roman" w:hAnsi="Times New Roman" w:cs="Times New Roman"/>
        </w:rPr>
        <w:t xml:space="preserve">of the studied country and its impact on the </w:t>
      </w:r>
      <w:proofErr w:type="gramStart"/>
      <w:r w:rsidR="00AB7880">
        <w:rPr>
          <w:rFonts w:ascii="Times New Roman" w:hAnsi="Times New Roman" w:cs="Times New Roman"/>
        </w:rPr>
        <w:t>partners</w:t>
      </w:r>
      <w:proofErr w:type="gramEnd"/>
      <w:r w:rsidR="00AB7880">
        <w:rPr>
          <w:rFonts w:ascii="Times New Roman" w:hAnsi="Times New Roman" w:cs="Times New Roman"/>
        </w:rPr>
        <w:t xml:space="preserve"> task dissimilarity</w:t>
      </w:r>
      <w:r w:rsidR="00087D8D">
        <w:rPr>
          <w:rFonts w:ascii="Times New Roman" w:hAnsi="Times New Roman" w:cs="Times New Roman"/>
        </w:rPr>
        <w:t>, that is, whether the dual-earner family will or will not face the critique of the society, which may disrupt the union. Previous researches of the kind</w:t>
      </w:r>
      <w:r w:rsidR="00DC7BE5" w:rsidRPr="00DC7BE5">
        <w:rPr>
          <w:rFonts w:ascii="Times New Roman" w:hAnsi="Times New Roman" w:cs="Times New Roman"/>
        </w:rPr>
        <w:t xml:space="preserve"> </w:t>
      </w:r>
      <w:r w:rsidR="00DC7BE5">
        <w:rPr>
          <w:rFonts w:ascii="Times New Roman" w:hAnsi="Times New Roman" w:cs="Times New Roman"/>
        </w:rPr>
        <w:t>focused on either between-country (Cooke, 2006) or within-country level (</w:t>
      </w:r>
      <w:proofErr w:type="spellStart"/>
      <w:r w:rsidR="00DC7BE5">
        <w:rPr>
          <w:rFonts w:ascii="Times New Roman" w:hAnsi="Times New Roman" w:cs="Times New Roman"/>
        </w:rPr>
        <w:t>Killewald</w:t>
      </w:r>
      <w:proofErr w:type="spellEnd"/>
      <w:r w:rsidR="00DC7BE5">
        <w:rPr>
          <w:rFonts w:ascii="Times New Roman" w:hAnsi="Times New Roman" w:cs="Times New Roman"/>
        </w:rPr>
        <w:t xml:space="preserve">, 2016) to explore how does the social context influences the relationship between the marital division of work and divorce. Our research will focus on the longitudinal perspective of gender relationships in Russia. </w:t>
      </w:r>
    </w:p>
    <w:p w:rsidR="00056D66" w:rsidRDefault="00056D66" w:rsidP="00056D66">
      <w:pPr>
        <w:spacing w:line="360" w:lineRule="auto"/>
        <w:jc w:val="both"/>
        <w:rPr>
          <w:rFonts w:ascii="Times New Roman" w:hAnsi="Times New Roman" w:cs="Times New Roman"/>
        </w:rPr>
      </w:pPr>
    </w:p>
    <w:p w:rsidR="00056D66" w:rsidRDefault="00056D66" w:rsidP="00056D66">
      <w:pPr>
        <w:spacing w:line="360" w:lineRule="auto"/>
        <w:jc w:val="both"/>
        <w:rPr>
          <w:rFonts w:ascii="Times New Roman" w:hAnsi="Times New Roman" w:cs="Times New Roman"/>
        </w:rPr>
      </w:pPr>
      <w:r>
        <w:rPr>
          <w:rFonts w:ascii="Times New Roman" w:hAnsi="Times New Roman" w:cs="Times New Roman"/>
        </w:rPr>
        <w:t>The current research</w:t>
      </w:r>
      <w:r w:rsidR="00034F67">
        <w:rPr>
          <w:rFonts w:ascii="Times New Roman" w:hAnsi="Times New Roman" w:cs="Times New Roman"/>
        </w:rPr>
        <w:t xml:space="preserve"> is made to find out what effect diminishing role of traditional gender labor distribution has on Russian households. According to </w:t>
      </w:r>
      <w:proofErr w:type="spellStart"/>
      <w:r w:rsidR="00034F67">
        <w:rPr>
          <w:rFonts w:ascii="Times New Roman" w:hAnsi="Times New Roman" w:cs="Times New Roman"/>
        </w:rPr>
        <w:t>Rosstat</w:t>
      </w:r>
      <w:proofErr w:type="spellEnd"/>
      <w:r w:rsidR="00034F67">
        <w:rPr>
          <w:rFonts w:ascii="Times New Roman" w:hAnsi="Times New Roman" w:cs="Times New Roman"/>
        </w:rPr>
        <w:t xml:space="preserve">, in 2018 only 53,2% of women were employed, when for men this figure was equal to 67,8%. Still, growing number of financially independent women that choose career over classical family household duties represents a social fact which influence has to be studied. </w:t>
      </w:r>
    </w:p>
    <w:p w:rsidR="002B307B" w:rsidRDefault="002B307B" w:rsidP="00056D66">
      <w:pPr>
        <w:spacing w:line="360" w:lineRule="auto"/>
        <w:jc w:val="both"/>
        <w:rPr>
          <w:rFonts w:ascii="Times New Roman" w:hAnsi="Times New Roman" w:cs="Times New Roman"/>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015D43" w:rsidRDefault="00015D43" w:rsidP="007D21F5">
      <w:pPr>
        <w:spacing w:line="360" w:lineRule="auto"/>
        <w:jc w:val="both"/>
        <w:rPr>
          <w:rFonts w:ascii="Times New Roman" w:hAnsi="Times New Roman" w:cs="Times New Roman"/>
          <w:b/>
        </w:rPr>
      </w:pPr>
    </w:p>
    <w:p w:rsidR="007D21F5" w:rsidRDefault="00015D43" w:rsidP="007D21F5">
      <w:pPr>
        <w:spacing w:line="360" w:lineRule="auto"/>
        <w:jc w:val="both"/>
        <w:rPr>
          <w:rFonts w:ascii="Times New Roman" w:hAnsi="Times New Roman" w:cs="Times New Roman"/>
        </w:rPr>
      </w:pPr>
      <w:r>
        <w:rPr>
          <w:rFonts w:ascii="Times New Roman" w:hAnsi="Times New Roman" w:cs="Times New Roman"/>
          <w:b/>
        </w:rPr>
        <w:lastRenderedPageBreak/>
        <w:t>Su</w:t>
      </w:r>
      <w:r w:rsidR="007D21F5" w:rsidRPr="0096428A">
        <w:rPr>
          <w:rFonts w:ascii="Times New Roman" w:hAnsi="Times New Roman" w:cs="Times New Roman"/>
          <w:b/>
        </w:rPr>
        <w:t>bject of the research</w:t>
      </w:r>
      <w:r w:rsidR="007D21F5">
        <w:rPr>
          <w:rFonts w:ascii="Times New Roman" w:hAnsi="Times New Roman" w:cs="Times New Roman"/>
        </w:rPr>
        <w:t>: Divorced couples in the longitudinal database</w:t>
      </w:r>
    </w:p>
    <w:p w:rsidR="007D21F5" w:rsidRDefault="007D21F5" w:rsidP="007D21F5">
      <w:pPr>
        <w:spacing w:line="360" w:lineRule="auto"/>
        <w:jc w:val="both"/>
        <w:rPr>
          <w:rFonts w:ascii="Times New Roman" w:hAnsi="Times New Roman" w:cs="Times New Roman"/>
        </w:rPr>
      </w:pPr>
    </w:p>
    <w:p w:rsidR="007D21F5" w:rsidRDefault="007D21F5" w:rsidP="007D21F5">
      <w:pPr>
        <w:spacing w:line="360" w:lineRule="auto"/>
        <w:jc w:val="both"/>
        <w:rPr>
          <w:rFonts w:ascii="Times New Roman" w:hAnsi="Times New Roman" w:cs="Times New Roman"/>
        </w:rPr>
      </w:pPr>
      <w:r w:rsidRPr="0096428A">
        <w:rPr>
          <w:rFonts w:ascii="Times New Roman" w:hAnsi="Times New Roman" w:cs="Times New Roman"/>
          <w:b/>
        </w:rPr>
        <w:t>Background</w:t>
      </w:r>
      <w:r>
        <w:rPr>
          <w:rFonts w:ascii="Times New Roman" w:hAnsi="Times New Roman" w:cs="Times New Roman"/>
        </w:rPr>
        <w:t xml:space="preserve">: Past research has shown ambiguous result of whether the similarity of gender roles stabilizes or breaks the marital union. We investigate whether the relationship between paid work hours and divorce and relationship between household work hours and divorce has changed across time in Russia. </w:t>
      </w:r>
    </w:p>
    <w:p w:rsidR="007D21F5" w:rsidRDefault="007D21F5" w:rsidP="007D21F5">
      <w:pPr>
        <w:spacing w:line="360" w:lineRule="auto"/>
        <w:jc w:val="both"/>
        <w:rPr>
          <w:rFonts w:ascii="Times New Roman" w:hAnsi="Times New Roman" w:cs="Times New Roman"/>
        </w:rPr>
      </w:pPr>
    </w:p>
    <w:p w:rsidR="007D21F5" w:rsidRDefault="007D21F5" w:rsidP="007D21F5">
      <w:pPr>
        <w:spacing w:line="360" w:lineRule="auto"/>
        <w:jc w:val="both"/>
        <w:rPr>
          <w:rFonts w:ascii="Times New Roman" w:hAnsi="Times New Roman" w:cs="Times New Roman"/>
        </w:rPr>
      </w:pPr>
      <w:r w:rsidRPr="0096428A">
        <w:rPr>
          <w:rFonts w:ascii="Times New Roman" w:hAnsi="Times New Roman" w:cs="Times New Roman"/>
          <w:b/>
        </w:rPr>
        <w:t>Research aim</w:t>
      </w:r>
      <w:r>
        <w:rPr>
          <w:rFonts w:ascii="Times New Roman" w:hAnsi="Times New Roman" w:cs="Times New Roman"/>
        </w:rPr>
        <w:t>:</w:t>
      </w:r>
      <w:r w:rsidR="005229F8">
        <w:rPr>
          <w:rFonts w:ascii="Times New Roman" w:hAnsi="Times New Roman" w:cs="Times New Roman"/>
        </w:rPr>
        <w:t xml:space="preserve"> Find out, how did </w:t>
      </w:r>
      <w:r w:rsidR="00015D43">
        <w:rPr>
          <w:rFonts w:ascii="Times New Roman" w:hAnsi="Times New Roman" w:cs="Times New Roman"/>
        </w:rPr>
        <w:t xml:space="preserve">the gender roles affect the probability of getting divorced in Russia and whether the egalitarian model of the family has the same stability in big cities and countryside, where the cultural context may differ. </w:t>
      </w:r>
    </w:p>
    <w:p w:rsidR="00015D43" w:rsidRDefault="00015D43" w:rsidP="007D21F5">
      <w:pPr>
        <w:spacing w:line="360" w:lineRule="auto"/>
        <w:jc w:val="both"/>
        <w:rPr>
          <w:rFonts w:ascii="Times New Roman" w:hAnsi="Times New Roman" w:cs="Times New Roman"/>
        </w:rPr>
      </w:pPr>
    </w:p>
    <w:p w:rsidR="00015D43" w:rsidRDefault="00015D43" w:rsidP="007D21F5">
      <w:pPr>
        <w:spacing w:line="360" w:lineRule="auto"/>
        <w:jc w:val="both"/>
        <w:rPr>
          <w:rFonts w:ascii="Times New Roman" w:hAnsi="Times New Roman" w:cs="Times New Roman"/>
        </w:rPr>
      </w:pPr>
      <w:r w:rsidRPr="00015D43">
        <w:rPr>
          <w:rFonts w:ascii="Times New Roman" w:hAnsi="Times New Roman" w:cs="Times New Roman"/>
          <w:b/>
        </w:rPr>
        <w:t>Object of the research</w:t>
      </w:r>
      <w:r>
        <w:rPr>
          <w:rFonts w:ascii="Times New Roman" w:hAnsi="Times New Roman" w:cs="Times New Roman"/>
        </w:rPr>
        <w:t>: Allocation of paid and unpaid work between the partners within marital union in Russia</w:t>
      </w:r>
    </w:p>
    <w:p w:rsidR="00015D43" w:rsidRDefault="00015D43" w:rsidP="007D21F5">
      <w:pPr>
        <w:spacing w:line="360" w:lineRule="auto"/>
        <w:jc w:val="both"/>
        <w:rPr>
          <w:rFonts w:ascii="Times New Roman" w:hAnsi="Times New Roman" w:cs="Times New Roman"/>
        </w:rPr>
      </w:pPr>
    </w:p>
    <w:p w:rsidR="00015D43" w:rsidRDefault="00015D43" w:rsidP="007D21F5">
      <w:pPr>
        <w:spacing w:line="360" w:lineRule="auto"/>
        <w:jc w:val="both"/>
        <w:rPr>
          <w:rFonts w:ascii="Times New Roman" w:hAnsi="Times New Roman" w:cs="Times New Roman"/>
        </w:rPr>
      </w:pPr>
      <w:r w:rsidRPr="00015D43">
        <w:rPr>
          <w:rFonts w:ascii="Times New Roman" w:hAnsi="Times New Roman" w:cs="Times New Roman"/>
          <w:b/>
        </w:rPr>
        <w:t>Implications</w:t>
      </w:r>
      <w:r>
        <w:rPr>
          <w:rFonts w:ascii="Times New Roman" w:hAnsi="Times New Roman" w:cs="Times New Roman"/>
        </w:rPr>
        <w:t>: Preventive research promotes new approach to gender division of labor within the family and may be useful for improving marital relations and well-being.</w:t>
      </w:r>
    </w:p>
    <w:p w:rsidR="007D21F5" w:rsidRPr="00034F67" w:rsidRDefault="007D21F5" w:rsidP="00056D66">
      <w:pPr>
        <w:spacing w:line="360" w:lineRule="auto"/>
        <w:jc w:val="both"/>
        <w:rPr>
          <w:rFonts w:ascii="Times New Roman" w:hAnsi="Times New Roman" w:cs="Times New Roman"/>
        </w:rPr>
      </w:pPr>
    </w:p>
    <w:p w:rsidR="00056D66" w:rsidRDefault="00056D66"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15D43" w:rsidRDefault="00015D43" w:rsidP="00056D66">
      <w:pPr>
        <w:spacing w:line="360" w:lineRule="auto"/>
        <w:jc w:val="both"/>
        <w:rPr>
          <w:rFonts w:ascii="Times New Roman" w:hAnsi="Times New Roman" w:cs="Times New Roman"/>
        </w:rPr>
      </w:pPr>
    </w:p>
    <w:p w:rsidR="00056D66" w:rsidRDefault="00056D66" w:rsidP="00056D66">
      <w:pPr>
        <w:pStyle w:val="a4"/>
        <w:numPr>
          <w:ilvl w:val="0"/>
          <w:numId w:val="1"/>
        </w:numPr>
        <w:spacing w:line="360" w:lineRule="auto"/>
        <w:jc w:val="both"/>
        <w:rPr>
          <w:rFonts w:ascii="Times New Roman" w:hAnsi="Times New Roman" w:cs="Times New Roman"/>
          <w:b/>
        </w:rPr>
      </w:pPr>
      <w:r w:rsidRPr="00056D66">
        <w:rPr>
          <w:rFonts w:ascii="Times New Roman" w:hAnsi="Times New Roman" w:cs="Times New Roman"/>
          <w:b/>
        </w:rPr>
        <w:lastRenderedPageBreak/>
        <w:t>Research methodology</w:t>
      </w:r>
    </w:p>
    <w:p w:rsidR="00015D43" w:rsidRDefault="00015D43" w:rsidP="00015D43">
      <w:pPr>
        <w:pStyle w:val="a4"/>
        <w:spacing w:line="360" w:lineRule="auto"/>
        <w:ind w:left="1080"/>
        <w:jc w:val="both"/>
        <w:rPr>
          <w:rFonts w:ascii="Times New Roman" w:hAnsi="Times New Roman" w:cs="Times New Roman"/>
          <w:b/>
        </w:rPr>
      </w:pPr>
    </w:p>
    <w:p w:rsidR="00015D43" w:rsidRDefault="00015D43" w:rsidP="00015D43">
      <w:pPr>
        <w:spacing w:line="360" w:lineRule="auto"/>
        <w:ind w:left="360"/>
        <w:jc w:val="both"/>
        <w:rPr>
          <w:rFonts w:ascii="Times New Roman" w:hAnsi="Times New Roman" w:cs="Times New Roman"/>
          <w:b/>
        </w:rPr>
      </w:pPr>
      <w:r>
        <w:rPr>
          <w:rFonts w:ascii="Times New Roman" w:hAnsi="Times New Roman" w:cs="Times New Roman"/>
          <w:b/>
        </w:rPr>
        <w:t>Definitions of the main concepts</w:t>
      </w:r>
    </w:p>
    <w:p w:rsidR="0011705C" w:rsidRDefault="0011705C" w:rsidP="00015D43">
      <w:pPr>
        <w:spacing w:line="360" w:lineRule="auto"/>
        <w:ind w:left="360"/>
        <w:jc w:val="both"/>
        <w:rPr>
          <w:rFonts w:ascii="Times New Roman" w:hAnsi="Times New Roman" w:cs="Times New Roman"/>
          <w:b/>
        </w:rPr>
      </w:pPr>
    </w:p>
    <w:p w:rsidR="00015D43" w:rsidRPr="0011705C" w:rsidRDefault="0011705C" w:rsidP="0011705C">
      <w:pPr>
        <w:spacing w:line="360" w:lineRule="auto"/>
        <w:jc w:val="both"/>
        <w:rPr>
          <w:rFonts w:ascii="Times New Roman" w:hAnsi="Times New Roman" w:cs="Times New Roman"/>
        </w:rPr>
      </w:pPr>
      <w:r>
        <w:rPr>
          <w:rFonts w:ascii="Times New Roman" w:hAnsi="Times New Roman" w:cs="Times New Roman"/>
          <w:b/>
        </w:rPr>
        <w:t xml:space="preserve">Paid work </w:t>
      </w:r>
      <w:r>
        <w:rPr>
          <w:rFonts w:ascii="Times New Roman" w:hAnsi="Times New Roman" w:cs="Times New Roman"/>
        </w:rPr>
        <w:t>–</w:t>
      </w:r>
      <w:r w:rsidRPr="0011705C">
        <w:rPr>
          <w:rFonts w:ascii="Times New Roman" w:hAnsi="Times New Roman" w:cs="Times New Roman"/>
        </w:rPr>
        <w:t xml:space="preserve"> </w:t>
      </w:r>
      <w:r>
        <w:rPr>
          <w:rFonts w:ascii="Times New Roman" w:hAnsi="Times New Roman" w:cs="Times New Roman"/>
        </w:rPr>
        <w:t>any kind of labor that allows one of the spouses to receive monetary income</w:t>
      </w:r>
    </w:p>
    <w:p w:rsidR="0011705C" w:rsidRPr="0011705C" w:rsidRDefault="0011705C" w:rsidP="0011705C">
      <w:pPr>
        <w:spacing w:line="360" w:lineRule="auto"/>
        <w:jc w:val="both"/>
        <w:rPr>
          <w:rFonts w:ascii="Times New Roman" w:hAnsi="Times New Roman" w:cs="Times New Roman"/>
        </w:rPr>
      </w:pPr>
      <w:r>
        <w:rPr>
          <w:rFonts w:ascii="Times New Roman" w:hAnsi="Times New Roman" w:cs="Times New Roman"/>
          <w:b/>
        </w:rPr>
        <w:t xml:space="preserve">Unpaid </w:t>
      </w:r>
      <w:proofErr w:type="gramStart"/>
      <w:r>
        <w:rPr>
          <w:rFonts w:ascii="Times New Roman" w:hAnsi="Times New Roman" w:cs="Times New Roman"/>
          <w:b/>
        </w:rPr>
        <w:t xml:space="preserve">work </w:t>
      </w:r>
      <w:r>
        <w:rPr>
          <w:rFonts w:ascii="Times New Roman" w:hAnsi="Times New Roman" w:cs="Times New Roman"/>
        </w:rPr>
        <w:t xml:space="preserve"> -</w:t>
      </w:r>
      <w:proofErr w:type="gramEnd"/>
      <w:r>
        <w:rPr>
          <w:rFonts w:ascii="Times New Roman" w:hAnsi="Times New Roman" w:cs="Times New Roman"/>
        </w:rPr>
        <w:t xml:space="preserve"> household responsibilities or any type of work that does not receive monetary enumeration</w:t>
      </w:r>
    </w:p>
    <w:p w:rsidR="0011705C" w:rsidRPr="0011705C" w:rsidRDefault="0011705C" w:rsidP="0011705C">
      <w:pPr>
        <w:spacing w:line="360" w:lineRule="auto"/>
        <w:jc w:val="both"/>
        <w:rPr>
          <w:rFonts w:ascii="Times New Roman" w:hAnsi="Times New Roman" w:cs="Times New Roman"/>
        </w:rPr>
      </w:pPr>
      <w:r>
        <w:rPr>
          <w:rFonts w:ascii="Times New Roman" w:hAnsi="Times New Roman" w:cs="Times New Roman"/>
          <w:b/>
        </w:rPr>
        <w:t xml:space="preserve">Couple </w:t>
      </w:r>
      <w:r>
        <w:rPr>
          <w:rFonts w:ascii="Times New Roman" w:hAnsi="Times New Roman" w:cs="Times New Roman"/>
        </w:rPr>
        <w:t>– pair of spouses, living together at the moment of the survey and being married</w:t>
      </w:r>
    </w:p>
    <w:p w:rsidR="0011705C" w:rsidRPr="0011705C" w:rsidRDefault="0011705C" w:rsidP="0011705C">
      <w:pPr>
        <w:spacing w:line="360" w:lineRule="auto"/>
        <w:jc w:val="both"/>
        <w:rPr>
          <w:rFonts w:ascii="Times New Roman" w:hAnsi="Times New Roman" w:cs="Times New Roman"/>
        </w:rPr>
      </w:pPr>
      <w:r>
        <w:rPr>
          <w:rFonts w:ascii="Times New Roman" w:hAnsi="Times New Roman" w:cs="Times New Roman"/>
          <w:b/>
        </w:rPr>
        <w:t xml:space="preserve">Gender role </w:t>
      </w:r>
      <w:r>
        <w:rPr>
          <w:rFonts w:ascii="Times New Roman" w:hAnsi="Times New Roman" w:cs="Times New Roman"/>
        </w:rPr>
        <w:t xml:space="preserve">– </w:t>
      </w:r>
      <w:r w:rsidRPr="0011705C">
        <w:rPr>
          <w:rFonts w:ascii="Times New Roman" w:hAnsi="Times New Roman" w:cs="Times New Roman"/>
        </w:rPr>
        <w:t>social role encompassing a range of behaviors and attitudes that are generally considered acceptable, appropriate, or desirable for people based on their biological or perceived sex.</w:t>
      </w:r>
    </w:p>
    <w:p w:rsidR="0011705C" w:rsidRPr="0011705C" w:rsidRDefault="0011705C" w:rsidP="0011705C">
      <w:pPr>
        <w:spacing w:line="360" w:lineRule="auto"/>
        <w:jc w:val="both"/>
        <w:rPr>
          <w:rFonts w:ascii="Times New Roman" w:hAnsi="Times New Roman" w:cs="Times New Roman"/>
        </w:rPr>
      </w:pPr>
      <w:r>
        <w:rPr>
          <w:rFonts w:ascii="Times New Roman" w:hAnsi="Times New Roman" w:cs="Times New Roman"/>
          <w:b/>
        </w:rPr>
        <w:t>Dual-earner household</w:t>
      </w:r>
      <w:r>
        <w:rPr>
          <w:rFonts w:ascii="Times New Roman" w:hAnsi="Times New Roman" w:cs="Times New Roman"/>
        </w:rPr>
        <w:t xml:space="preserve"> – a type of household where both both spouses are engaged in paid work (not necessarily full-time employment)</w:t>
      </w:r>
    </w:p>
    <w:p w:rsidR="00015D43" w:rsidRDefault="00015D43"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11705C" w:rsidRDefault="0011705C" w:rsidP="00015D43">
      <w:pPr>
        <w:spacing w:line="360" w:lineRule="auto"/>
        <w:ind w:left="360"/>
        <w:jc w:val="both"/>
        <w:rPr>
          <w:rFonts w:ascii="Times New Roman" w:hAnsi="Times New Roman" w:cs="Times New Roman"/>
          <w:b/>
        </w:rPr>
      </w:pPr>
    </w:p>
    <w:p w:rsidR="00015D43" w:rsidRPr="00015D43" w:rsidRDefault="00015D43" w:rsidP="00015D43">
      <w:pPr>
        <w:spacing w:line="360" w:lineRule="auto"/>
        <w:ind w:left="360"/>
        <w:jc w:val="both"/>
        <w:rPr>
          <w:rFonts w:ascii="Times New Roman" w:hAnsi="Times New Roman" w:cs="Times New Roman"/>
          <w:b/>
        </w:rPr>
      </w:pPr>
      <w:r>
        <w:rPr>
          <w:rFonts w:ascii="Times New Roman" w:hAnsi="Times New Roman" w:cs="Times New Roman"/>
          <w:b/>
        </w:rPr>
        <w:t>Methodology</w:t>
      </w:r>
    </w:p>
    <w:p w:rsidR="00056D66" w:rsidRDefault="00056D66" w:rsidP="0011459D">
      <w:pPr>
        <w:spacing w:line="360" w:lineRule="auto"/>
        <w:jc w:val="both"/>
        <w:rPr>
          <w:rFonts w:ascii="Times New Roman" w:hAnsi="Times New Roman" w:cs="Times New Roman"/>
        </w:rPr>
      </w:pPr>
      <w:r>
        <w:rPr>
          <w:rFonts w:ascii="Times New Roman" w:hAnsi="Times New Roman" w:cs="Times New Roman"/>
        </w:rPr>
        <w:t>The empirical part of this research</w:t>
      </w:r>
      <w:r w:rsidR="0011459D">
        <w:rPr>
          <w:rFonts w:ascii="Times New Roman" w:hAnsi="Times New Roman" w:cs="Times New Roman"/>
        </w:rPr>
        <w:t xml:space="preserve"> will be based on Russian Longitudinal Monitoring Survey (RLMS). </w:t>
      </w:r>
      <w:r w:rsidR="0011459D" w:rsidRPr="0011459D">
        <w:rPr>
          <w:rFonts w:ascii="Times New Roman" w:hAnsi="Times New Roman" w:cs="Times New Roman"/>
        </w:rPr>
        <w:t xml:space="preserve">RLMS (Russian Longitudinal Monitoring Survey) is a series of nationally representative surveys designed to monitor the effects of Russian reforms on the health and economic welfare of households and individuals in the Russian Federation. The results contain a detailed description of the households and </w:t>
      </w:r>
      <w:proofErr w:type="gramStart"/>
      <w:r w:rsidR="0011459D" w:rsidRPr="0011459D">
        <w:rPr>
          <w:rFonts w:ascii="Times New Roman" w:hAnsi="Times New Roman" w:cs="Times New Roman"/>
        </w:rPr>
        <w:t>individuals</w:t>
      </w:r>
      <w:proofErr w:type="gramEnd"/>
      <w:r w:rsidR="0011459D" w:rsidRPr="0011459D">
        <w:rPr>
          <w:rFonts w:ascii="Times New Roman" w:hAnsi="Times New Roman" w:cs="Times New Roman"/>
        </w:rPr>
        <w:t xml:space="preserve"> lifestyle, including income, spending, healthcare </w:t>
      </w:r>
      <w:r w:rsidR="0011459D">
        <w:rPr>
          <w:rFonts w:ascii="Times New Roman" w:hAnsi="Times New Roman" w:cs="Times New Roman"/>
        </w:rPr>
        <w:t xml:space="preserve">etc., and most importantly, the panel data type </w:t>
      </w:r>
      <w:r w:rsidR="007A3D0D">
        <w:rPr>
          <w:rFonts w:ascii="Times New Roman" w:hAnsi="Times New Roman" w:cs="Times New Roman"/>
        </w:rPr>
        <w:t xml:space="preserve">together with the questions devoted to everyday family routine allow to track the effect of female employment over time. </w:t>
      </w:r>
    </w:p>
    <w:p w:rsidR="007A3D0D" w:rsidRDefault="007A3D0D" w:rsidP="0011459D">
      <w:pPr>
        <w:spacing w:line="360" w:lineRule="auto"/>
        <w:jc w:val="both"/>
        <w:rPr>
          <w:rFonts w:ascii="Times New Roman" w:hAnsi="Times New Roman" w:cs="Times New Roman"/>
        </w:rPr>
      </w:pPr>
    </w:p>
    <w:p w:rsidR="007A3D0D" w:rsidRDefault="007A3D0D" w:rsidP="0011459D">
      <w:pPr>
        <w:spacing w:line="360" w:lineRule="auto"/>
        <w:jc w:val="both"/>
        <w:rPr>
          <w:rFonts w:ascii="Times New Roman" w:hAnsi="Times New Roman" w:cs="Times New Roman"/>
        </w:rPr>
      </w:pPr>
      <w:r>
        <w:rPr>
          <w:rFonts w:ascii="Times New Roman" w:hAnsi="Times New Roman" w:cs="Times New Roman"/>
        </w:rPr>
        <w:t xml:space="preserve">The list of control variables will be composed based on studying the literature devoted to the topic of divorce determinants in other countries, together with the Russian country-specific shocks that could influence family unions. One of these shocks are financial </w:t>
      </w:r>
      <w:proofErr w:type="spellStart"/>
      <w:r>
        <w:rPr>
          <w:rFonts w:ascii="Times New Roman" w:hAnsi="Times New Roman" w:cs="Times New Roman"/>
        </w:rPr>
        <w:t>crisises</w:t>
      </w:r>
      <w:proofErr w:type="spellEnd"/>
      <w:r>
        <w:rPr>
          <w:rFonts w:ascii="Times New Roman" w:hAnsi="Times New Roman" w:cs="Times New Roman"/>
        </w:rPr>
        <w:t xml:space="preserve">, out of which latest occurred in 2015. Financial crisis may be far more tough challenge for traditional families than for double-earner households, since logically for latter the probability of both spouses losing a job is smaller than the same probability for traditional breadwinner. It represents a certain research interest </w:t>
      </w:r>
      <w:proofErr w:type="spellStart"/>
      <w:r>
        <w:rPr>
          <w:rFonts w:ascii="Times New Roman" w:hAnsi="Times New Roman" w:cs="Times New Roman"/>
        </w:rPr>
        <w:t>ot</w:t>
      </w:r>
      <w:proofErr w:type="spellEnd"/>
      <w:r>
        <w:rPr>
          <w:rFonts w:ascii="Times New Roman" w:hAnsi="Times New Roman" w:cs="Times New Roman"/>
        </w:rPr>
        <w:t xml:space="preserve"> study which type of family stays more stable throughout severe economic times – a housewife from patriarchal family is not likely to leave a union is she does not have any financial safety, but such a union may be a heavy economic burden for a husband that he will decide not to carry. </w:t>
      </w:r>
    </w:p>
    <w:p w:rsidR="0019251D" w:rsidRDefault="0019251D" w:rsidP="0011459D">
      <w:pPr>
        <w:spacing w:line="360" w:lineRule="auto"/>
        <w:jc w:val="both"/>
        <w:rPr>
          <w:rFonts w:ascii="Times New Roman" w:hAnsi="Times New Roman" w:cs="Times New Roman"/>
        </w:rPr>
      </w:pPr>
    </w:p>
    <w:p w:rsidR="0019251D" w:rsidRDefault="0019251D" w:rsidP="0011459D">
      <w:pPr>
        <w:spacing w:line="360" w:lineRule="auto"/>
        <w:jc w:val="both"/>
        <w:rPr>
          <w:rFonts w:ascii="Times New Roman" w:hAnsi="Times New Roman" w:cs="Times New Roman"/>
        </w:rPr>
      </w:pPr>
      <w:r>
        <w:rPr>
          <w:rFonts w:ascii="Times New Roman" w:hAnsi="Times New Roman" w:cs="Times New Roman"/>
        </w:rPr>
        <w:t xml:space="preserve">Gender role effect will be measured </w:t>
      </w:r>
      <w:r w:rsidR="00E02AEE">
        <w:rPr>
          <w:rFonts w:ascii="Times New Roman" w:hAnsi="Times New Roman" w:cs="Times New Roman"/>
        </w:rPr>
        <w:t xml:space="preserve">by determining working status of each of the spouses and the allocation of unpaid work between them. To be considered dual-earner, both spouses in a household should each have at least one source of monetary income independent from each other. In Russia, it has been the norm that most women quit paid employment for several years after childbirth, during that time, they usually are engaged in childcare. However, nowadays more women prefer to join the work force within shorter period of time after giving birth. Since during the maternity leave women are being paid, if they were employed before pregnancy, such families will also be considered dual-earner ones. </w:t>
      </w:r>
    </w:p>
    <w:p w:rsidR="00E02AEE" w:rsidRDefault="00E02AEE" w:rsidP="0011459D">
      <w:pPr>
        <w:spacing w:line="360" w:lineRule="auto"/>
        <w:jc w:val="both"/>
        <w:rPr>
          <w:rFonts w:ascii="Times New Roman" w:hAnsi="Times New Roman" w:cs="Times New Roman"/>
        </w:rPr>
      </w:pPr>
    </w:p>
    <w:p w:rsidR="00E02AEE" w:rsidRDefault="00E02AEE" w:rsidP="0011459D">
      <w:pPr>
        <w:spacing w:line="360" w:lineRule="auto"/>
        <w:jc w:val="both"/>
        <w:rPr>
          <w:rFonts w:ascii="Times New Roman" w:hAnsi="Times New Roman" w:cs="Times New Roman"/>
        </w:rPr>
      </w:pPr>
      <w:r>
        <w:rPr>
          <w:rFonts w:ascii="Times New Roman" w:hAnsi="Times New Roman" w:cs="Times New Roman"/>
        </w:rPr>
        <w:lastRenderedPageBreak/>
        <w:t>Couples where both spouses</w:t>
      </w:r>
      <w:r w:rsidR="00CA0DD5">
        <w:rPr>
          <w:rFonts w:ascii="Times New Roman" w:hAnsi="Times New Roman" w:cs="Times New Roman"/>
        </w:rPr>
        <w:t xml:space="preserve"> are</w:t>
      </w:r>
      <w:r>
        <w:rPr>
          <w:rFonts w:ascii="Times New Roman" w:hAnsi="Times New Roman" w:cs="Times New Roman"/>
        </w:rPr>
        <w:t xml:space="preserve"> retired </w:t>
      </w:r>
      <w:r w:rsidR="00CA0DD5">
        <w:rPr>
          <w:rFonts w:ascii="Times New Roman" w:hAnsi="Times New Roman" w:cs="Times New Roman"/>
        </w:rPr>
        <w:t xml:space="preserve">and not working </w:t>
      </w:r>
      <w:r>
        <w:rPr>
          <w:rFonts w:ascii="Times New Roman" w:hAnsi="Times New Roman" w:cs="Times New Roman"/>
        </w:rPr>
        <w:t xml:space="preserve">will be removed from the database – despite </w:t>
      </w:r>
      <w:r w:rsidR="00CA0DD5">
        <w:rPr>
          <w:rFonts w:ascii="Times New Roman" w:hAnsi="Times New Roman" w:cs="Times New Roman"/>
        </w:rPr>
        <w:t xml:space="preserve">pension being an independent source of income, such couples cannot be considered employed and therefore both spouses are occupied only in unpaid labor. </w:t>
      </w:r>
    </w:p>
    <w:p w:rsidR="007A3D0D" w:rsidRDefault="007A3D0D" w:rsidP="0011459D">
      <w:pPr>
        <w:spacing w:line="360" w:lineRule="auto"/>
        <w:jc w:val="both"/>
        <w:rPr>
          <w:rFonts w:ascii="Times New Roman" w:hAnsi="Times New Roman" w:cs="Times New Roman"/>
        </w:rPr>
      </w:pPr>
    </w:p>
    <w:p w:rsidR="007A3D0D" w:rsidRPr="0011459D" w:rsidRDefault="007A3D0D" w:rsidP="0011459D">
      <w:pPr>
        <w:spacing w:line="360" w:lineRule="auto"/>
        <w:jc w:val="both"/>
        <w:rPr>
          <w:rFonts w:ascii="Times New Roman" w:hAnsi="Times New Roman" w:cs="Times New Roman"/>
        </w:rPr>
      </w:pPr>
      <w:r>
        <w:rPr>
          <w:rFonts w:ascii="Times New Roman" w:hAnsi="Times New Roman" w:cs="Times New Roman"/>
        </w:rPr>
        <w:t xml:space="preserve">Basing on the factors, regression models studying the influence of gender roles and other socioeconomic factors will be outlined and tested to determine both the significance of the </w:t>
      </w:r>
      <w:r w:rsidR="00CA0DD5">
        <w:rPr>
          <w:rFonts w:ascii="Times New Roman" w:hAnsi="Times New Roman" w:cs="Times New Roman"/>
        </w:rPr>
        <w:t xml:space="preserve">above-mentioned </w:t>
      </w:r>
      <w:r>
        <w:rPr>
          <w:rFonts w:ascii="Times New Roman" w:hAnsi="Times New Roman" w:cs="Times New Roman"/>
        </w:rPr>
        <w:t xml:space="preserve">factors and their fluctuations over time. </w:t>
      </w:r>
    </w:p>
    <w:p w:rsidR="00056D66" w:rsidRDefault="00056D66" w:rsidP="00056D66">
      <w:pPr>
        <w:spacing w:line="360" w:lineRule="auto"/>
        <w:jc w:val="both"/>
        <w:rPr>
          <w:rFonts w:ascii="Times New Roman" w:hAnsi="Times New Roman" w:cs="Times New Roman"/>
        </w:rPr>
      </w:pPr>
    </w:p>
    <w:p w:rsidR="007D21F5" w:rsidRDefault="007D21F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CA0DD5" w:rsidRDefault="00CA0DD5" w:rsidP="00056D66">
      <w:pPr>
        <w:spacing w:line="360" w:lineRule="auto"/>
        <w:jc w:val="both"/>
        <w:rPr>
          <w:rFonts w:ascii="Times New Roman" w:hAnsi="Times New Roman" w:cs="Times New Roman"/>
        </w:rPr>
      </w:pPr>
    </w:p>
    <w:p w:rsidR="0011705C" w:rsidRDefault="0011705C" w:rsidP="00056D66">
      <w:pPr>
        <w:spacing w:line="360" w:lineRule="auto"/>
        <w:jc w:val="both"/>
        <w:rPr>
          <w:rFonts w:ascii="Times New Roman" w:hAnsi="Times New Roman" w:cs="Times New Roman"/>
        </w:rPr>
      </w:pPr>
    </w:p>
    <w:p w:rsidR="0011705C" w:rsidRDefault="0011705C" w:rsidP="00056D66">
      <w:pPr>
        <w:spacing w:line="360" w:lineRule="auto"/>
        <w:jc w:val="both"/>
        <w:rPr>
          <w:rFonts w:ascii="Times New Roman" w:hAnsi="Times New Roman" w:cs="Times New Roman"/>
        </w:rPr>
      </w:pPr>
    </w:p>
    <w:p w:rsidR="00056D66" w:rsidRPr="0011705C" w:rsidRDefault="00056D66" w:rsidP="0011705C">
      <w:pPr>
        <w:pStyle w:val="a4"/>
        <w:numPr>
          <w:ilvl w:val="0"/>
          <w:numId w:val="1"/>
        </w:numPr>
        <w:spacing w:line="360" w:lineRule="auto"/>
        <w:jc w:val="both"/>
        <w:rPr>
          <w:rFonts w:ascii="Times New Roman" w:hAnsi="Times New Roman" w:cs="Times New Roman"/>
          <w:b/>
        </w:rPr>
      </w:pPr>
      <w:r w:rsidRPr="0011705C">
        <w:rPr>
          <w:rFonts w:ascii="Times New Roman" w:hAnsi="Times New Roman" w:cs="Times New Roman"/>
          <w:b/>
        </w:rPr>
        <w:lastRenderedPageBreak/>
        <w:t>Research outcomes and limitations</w:t>
      </w:r>
    </w:p>
    <w:p w:rsidR="007C7A73" w:rsidRPr="00056D66" w:rsidRDefault="007C7A73" w:rsidP="007C7A73">
      <w:pPr>
        <w:pStyle w:val="a4"/>
        <w:spacing w:line="360" w:lineRule="auto"/>
        <w:ind w:left="1080"/>
        <w:jc w:val="both"/>
        <w:rPr>
          <w:rFonts w:ascii="Times New Roman" w:hAnsi="Times New Roman" w:cs="Times New Roman"/>
          <w:b/>
        </w:rPr>
      </w:pPr>
    </w:p>
    <w:p w:rsidR="00056D66" w:rsidRDefault="00056D66" w:rsidP="00056D66">
      <w:pPr>
        <w:spacing w:line="360" w:lineRule="auto"/>
        <w:jc w:val="both"/>
        <w:rPr>
          <w:rFonts w:ascii="Times New Roman" w:hAnsi="Times New Roman" w:cs="Times New Roman"/>
        </w:rPr>
      </w:pPr>
      <w:r>
        <w:rPr>
          <w:rFonts w:ascii="Times New Roman" w:hAnsi="Times New Roman" w:cs="Times New Roman"/>
        </w:rPr>
        <w:t>Finally, at the end of the project</w:t>
      </w:r>
      <w:r w:rsidR="004341C0">
        <w:rPr>
          <w:rFonts w:ascii="Times New Roman" w:hAnsi="Times New Roman" w:cs="Times New Roman"/>
        </w:rPr>
        <w:t xml:space="preserve"> we expect to find an answer to the question has the decline of gender role specialization played any effect on divorce rates, does this effect vary with the amount of income and across different location types (city, countryside), moreover, it would also be useful to compare the influence of other socioeconomic variables to the same findings in foreign research. </w:t>
      </w:r>
    </w:p>
    <w:p w:rsidR="007C7A73" w:rsidRDefault="007C7A73" w:rsidP="00056D66">
      <w:pPr>
        <w:spacing w:line="360" w:lineRule="auto"/>
        <w:jc w:val="both"/>
        <w:rPr>
          <w:rFonts w:ascii="Times New Roman" w:hAnsi="Times New Roman" w:cs="Times New Roman"/>
        </w:rPr>
      </w:pPr>
    </w:p>
    <w:p w:rsidR="007C7A73" w:rsidRDefault="007C7A73" w:rsidP="00056D66">
      <w:pPr>
        <w:spacing w:line="360" w:lineRule="auto"/>
        <w:jc w:val="both"/>
        <w:rPr>
          <w:rFonts w:ascii="Times New Roman" w:hAnsi="Times New Roman" w:cs="Times New Roman"/>
        </w:rPr>
      </w:pPr>
      <w:r>
        <w:rPr>
          <w:rFonts w:ascii="Times New Roman" w:hAnsi="Times New Roman" w:cs="Times New Roman"/>
        </w:rPr>
        <w:t xml:space="preserve">Besides, </w:t>
      </w:r>
      <w:r w:rsidR="00185F67">
        <w:rPr>
          <w:rFonts w:ascii="Times New Roman" w:hAnsi="Times New Roman" w:cs="Times New Roman"/>
        </w:rPr>
        <w:t xml:space="preserve">obtained findings can contribute to the discussion of female emancipation in Russia and the influence of female financial independence on their social behavior, namely, marital choice. </w:t>
      </w:r>
    </w:p>
    <w:p w:rsidR="00185F67" w:rsidRDefault="00185F67" w:rsidP="00056D66">
      <w:pPr>
        <w:spacing w:line="360" w:lineRule="auto"/>
        <w:jc w:val="both"/>
        <w:rPr>
          <w:rFonts w:ascii="Times New Roman" w:hAnsi="Times New Roman" w:cs="Times New Roman"/>
        </w:rPr>
      </w:pPr>
    </w:p>
    <w:p w:rsidR="0011705C" w:rsidRDefault="0011705C" w:rsidP="00056D66">
      <w:pPr>
        <w:spacing w:line="360" w:lineRule="auto"/>
        <w:jc w:val="both"/>
        <w:rPr>
          <w:rFonts w:ascii="Times New Roman" w:hAnsi="Times New Roman" w:cs="Times New Roman"/>
        </w:rPr>
      </w:pPr>
    </w:p>
    <w:p w:rsidR="0011705C" w:rsidRDefault="0011705C"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CA0DD5" w:rsidRDefault="00CA0DD5" w:rsidP="00056D66">
      <w:pPr>
        <w:spacing w:line="360" w:lineRule="auto"/>
        <w:jc w:val="both"/>
        <w:rPr>
          <w:rFonts w:ascii="Times New Roman" w:hAnsi="Times New Roman" w:cs="Times New Roman"/>
          <w:b/>
        </w:rPr>
      </w:pPr>
    </w:p>
    <w:p w:rsidR="00CA0DD5" w:rsidRDefault="00CA0DD5" w:rsidP="00056D66">
      <w:pPr>
        <w:spacing w:line="360" w:lineRule="auto"/>
        <w:jc w:val="both"/>
        <w:rPr>
          <w:rFonts w:ascii="Times New Roman" w:hAnsi="Times New Roman" w:cs="Times New Roman"/>
          <w:b/>
        </w:rPr>
      </w:pPr>
    </w:p>
    <w:p w:rsidR="00CA0DD5" w:rsidRDefault="00CA0DD5" w:rsidP="00056D66">
      <w:pPr>
        <w:spacing w:line="360" w:lineRule="auto"/>
        <w:jc w:val="both"/>
        <w:rPr>
          <w:rFonts w:ascii="Times New Roman" w:hAnsi="Times New Roman" w:cs="Times New Roman"/>
          <w:b/>
        </w:rPr>
      </w:pPr>
    </w:p>
    <w:p w:rsidR="00CA0DD5" w:rsidRDefault="00CA0DD5" w:rsidP="00056D66">
      <w:pPr>
        <w:spacing w:line="360" w:lineRule="auto"/>
        <w:jc w:val="both"/>
        <w:rPr>
          <w:rFonts w:ascii="Times New Roman" w:hAnsi="Times New Roman" w:cs="Times New Roman"/>
          <w:b/>
        </w:rPr>
      </w:pPr>
    </w:p>
    <w:p w:rsidR="00CA0DD5" w:rsidRDefault="00CA0DD5" w:rsidP="00056D66">
      <w:pPr>
        <w:spacing w:line="360" w:lineRule="auto"/>
        <w:jc w:val="both"/>
        <w:rPr>
          <w:rFonts w:ascii="Times New Roman" w:hAnsi="Times New Roman" w:cs="Times New Roman"/>
          <w:b/>
        </w:rPr>
      </w:pPr>
    </w:p>
    <w:p w:rsidR="00CA0DD5" w:rsidRDefault="00CA0DD5" w:rsidP="00056D66">
      <w:pPr>
        <w:spacing w:line="360" w:lineRule="auto"/>
        <w:jc w:val="both"/>
        <w:rPr>
          <w:rFonts w:ascii="Times New Roman" w:hAnsi="Times New Roman" w:cs="Times New Roman"/>
          <w:b/>
        </w:rPr>
      </w:pPr>
    </w:p>
    <w:p w:rsidR="00CA0DD5" w:rsidRDefault="00CA0DD5" w:rsidP="00056D66">
      <w:pPr>
        <w:spacing w:line="360" w:lineRule="auto"/>
        <w:jc w:val="both"/>
        <w:rPr>
          <w:rFonts w:ascii="Times New Roman" w:hAnsi="Times New Roman" w:cs="Times New Roman"/>
          <w:b/>
        </w:rPr>
      </w:pPr>
    </w:p>
    <w:p w:rsidR="00CA0DD5" w:rsidRDefault="00CA0DD5"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11705C" w:rsidRDefault="0011705C" w:rsidP="00056D66">
      <w:pPr>
        <w:spacing w:line="360" w:lineRule="auto"/>
        <w:jc w:val="both"/>
        <w:rPr>
          <w:rFonts w:ascii="Times New Roman" w:hAnsi="Times New Roman" w:cs="Times New Roman"/>
          <w:b/>
        </w:rPr>
      </w:pPr>
    </w:p>
    <w:p w:rsidR="007C7A73" w:rsidRPr="00185F67" w:rsidRDefault="007C7A73" w:rsidP="00056D66">
      <w:pPr>
        <w:spacing w:line="360" w:lineRule="auto"/>
        <w:jc w:val="both"/>
        <w:rPr>
          <w:rFonts w:ascii="Times New Roman" w:hAnsi="Times New Roman" w:cs="Times New Roman"/>
          <w:b/>
        </w:rPr>
      </w:pPr>
      <w:r w:rsidRPr="00185F67">
        <w:rPr>
          <w:rFonts w:ascii="Times New Roman" w:hAnsi="Times New Roman" w:cs="Times New Roman"/>
          <w:b/>
        </w:rPr>
        <w:t>Appendix</w:t>
      </w:r>
    </w:p>
    <w:p w:rsidR="007C7A73" w:rsidRDefault="007C7A73" w:rsidP="00056D66">
      <w:pPr>
        <w:spacing w:line="360" w:lineRule="auto"/>
        <w:jc w:val="both"/>
        <w:rPr>
          <w:rFonts w:ascii="Times New Roman" w:hAnsi="Times New Roman" w:cs="Times New Roman"/>
        </w:rPr>
      </w:pPr>
    </w:p>
    <w:p w:rsidR="007C7A73" w:rsidRPr="001B68EE" w:rsidRDefault="007C7A73" w:rsidP="007C7A73">
      <w:pPr>
        <w:spacing w:line="276" w:lineRule="auto"/>
        <w:rPr>
          <w:rFonts w:ascii="Times New Roman" w:hAnsi="Times New Roman" w:cs="Times New Roman"/>
          <w:b/>
        </w:rPr>
      </w:pPr>
      <w:r w:rsidRPr="001B68EE">
        <w:rPr>
          <w:rFonts w:ascii="Times New Roman" w:hAnsi="Times New Roman" w:cs="Times New Roman"/>
          <w:b/>
        </w:rPr>
        <w:t>References:</w:t>
      </w:r>
    </w:p>
    <w:p w:rsidR="00AE74E1" w:rsidRDefault="00AE74E1" w:rsidP="00056D66">
      <w:pPr>
        <w:spacing w:line="360" w:lineRule="auto"/>
        <w:jc w:val="both"/>
        <w:rPr>
          <w:rFonts w:ascii="Times New Roman" w:hAnsi="Times New Roman" w:cs="Times New Roman"/>
        </w:rPr>
      </w:pP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Amato, P.R. (1996). Explaining the intergenerational transmission of divorce. Journal</w:t>
      </w: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 xml:space="preserve">of Marriage and the Family 58(3): 628-640. </w:t>
      </w:r>
      <w:r w:rsidR="009F44D4">
        <w:rPr>
          <w:rFonts w:ascii="Times New Roman" w:hAnsi="Times New Roman" w:cs="Times New Roman"/>
        </w:rPr>
        <w:t>DOI</w:t>
      </w:r>
      <w:r w:rsidRPr="00AE74E1">
        <w:rPr>
          <w:rFonts w:ascii="Times New Roman" w:hAnsi="Times New Roman" w:cs="Times New Roman"/>
        </w:rPr>
        <w:t>: 10.2307/353723.</w:t>
      </w:r>
    </w:p>
    <w:p w:rsidR="00AE74E1" w:rsidRPr="00AE74E1" w:rsidRDefault="00AE74E1" w:rsidP="00AE74E1">
      <w:pPr>
        <w:spacing w:line="360" w:lineRule="auto"/>
        <w:jc w:val="both"/>
        <w:rPr>
          <w:rFonts w:ascii="Times New Roman" w:hAnsi="Times New Roman" w:cs="Times New Roman"/>
        </w:rPr>
      </w:pP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Amato, P.R. and James, S. (2010). Divorce in Europe and the United States:</w:t>
      </w: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Commonalities and differences across nations. Family Science 1(1): 2-13.</w:t>
      </w:r>
    </w:p>
    <w:p w:rsidR="00AE74E1" w:rsidRPr="00AE74E1" w:rsidRDefault="009F44D4" w:rsidP="00AE74E1">
      <w:pPr>
        <w:spacing w:line="360" w:lineRule="auto"/>
        <w:jc w:val="both"/>
        <w:rPr>
          <w:rFonts w:ascii="Times New Roman" w:hAnsi="Times New Roman" w:cs="Times New Roman"/>
        </w:rPr>
      </w:pPr>
      <w:r>
        <w:rPr>
          <w:rFonts w:ascii="Times New Roman" w:hAnsi="Times New Roman" w:cs="Times New Roman"/>
        </w:rPr>
        <w:t>DOI</w:t>
      </w:r>
      <w:r w:rsidR="00AE74E1" w:rsidRPr="00AE74E1">
        <w:rPr>
          <w:rFonts w:ascii="Times New Roman" w:hAnsi="Times New Roman" w:cs="Times New Roman"/>
        </w:rPr>
        <w:t>: 10.1080/1 9424620903381583.</w:t>
      </w:r>
    </w:p>
    <w:p w:rsidR="00AE74E1" w:rsidRPr="00AE74E1" w:rsidRDefault="00AE74E1" w:rsidP="00AE74E1">
      <w:pPr>
        <w:spacing w:line="360" w:lineRule="auto"/>
        <w:jc w:val="both"/>
        <w:rPr>
          <w:rFonts w:ascii="Times New Roman" w:hAnsi="Times New Roman" w:cs="Times New Roman"/>
        </w:rPr>
      </w:pP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 xml:space="preserve">Becker, G.S., </w:t>
      </w:r>
      <w:proofErr w:type="spellStart"/>
      <w:r w:rsidRPr="00AE74E1">
        <w:rPr>
          <w:rFonts w:ascii="Times New Roman" w:hAnsi="Times New Roman" w:cs="Times New Roman"/>
        </w:rPr>
        <w:t>Landes</w:t>
      </w:r>
      <w:proofErr w:type="spellEnd"/>
      <w:r w:rsidRPr="00AE74E1">
        <w:rPr>
          <w:rFonts w:ascii="Times New Roman" w:hAnsi="Times New Roman" w:cs="Times New Roman"/>
        </w:rPr>
        <w:t>, E.M., and Michael, R-T. (1977). An economic analysis of marital</w:t>
      </w: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 xml:space="preserve">instability. Journal of Political Economy 85: 1141-1187. </w:t>
      </w:r>
      <w:r w:rsidR="009F44D4">
        <w:rPr>
          <w:rFonts w:ascii="Times New Roman" w:hAnsi="Times New Roman" w:cs="Times New Roman"/>
        </w:rPr>
        <w:t>DOI</w:t>
      </w:r>
      <w:r w:rsidRPr="00AE74E1">
        <w:rPr>
          <w:rFonts w:ascii="Times New Roman" w:hAnsi="Times New Roman" w:cs="Times New Roman"/>
        </w:rPr>
        <w:t>: 10.1086/260631.</w:t>
      </w:r>
    </w:p>
    <w:p w:rsidR="00AE74E1" w:rsidRPr="00AE74E1" w:rsidRDefault="00AE74E1" w:rsidP="00AE74E1">
      <w:pPr>
        <w:spacing w:line="360" w:lineRule="auto"/>
        <w:jc w:val="both"/>
        <w:rPr>
          <w:rFonts w:ascii="Times New Roman" w:hAnsi="Times New Roman" w:cs="Times New Roman"/>
        </w:rPr>
      </w:pPr>
    </w:p>
    <w:p w:rsid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Becker, G.S. (1981). A treatise on the family. Cambridge: Harvard University Press.</w:t>
      </w:r>
    </w:p>
    <w:p w:rsidR="00AE74E1" w:rsidRDefault="00AE74E1" w:rsidP="00AE74E1">
      <w:pPr>
        <w:spacing w:line="360" w:lineRule="auto"/>
        <w:jc w:val="both"/>
        <w:rPr>
          <w:rFonts w:ascii="Times New Roman" w:hAnsi="Times New Roman" w:cs="Times New Roman"/>
        </w:rPr>
      </w:pP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Cherlin, AJ. (1992). Marriage, divorce, remarriage. Cambridge, MA: Harvard</w:t>
      </w: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University Press.</w:t>
      </w:r>
    </w:p>
    <w:p w:rsidR="00AE74E1" w:rsidRPr="00AE74E1" w:rsidRDefault="00AE74E1" w:rsidP="00AE74E1">
      <w:pPr>
        <w:spacing w:line="360" w:lineRule="auto"/>
        <w:jc w:val="both"/>
        <w:rPr>
          <w:rFonts w:ascii="Times New Roman" w:hAnsi="Times New Roman" w:cs="Times New Roman"/>
        </w:rPr>
      </w:pP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 xml:space="preserve">Cooke, L.P. (2004). The gendered division of </w:t>
      </w:r>
      <w:proofErr w:type="spellStart"/>
      <w:r w:rsidRPr="00AE74E1">
        <w:rPr>
          <w:rFonts w:ascii="Times New Roman" w:hAnsi="Times New Roman" w:cs="Times New Roman"/>
        </w:rPr>
        <w:t>labour</w:t>
      </w:r>
      <w:proofErr w:type="spellEnd"/>
      <w:r w:rsidRPr="00AE74E1">
        <w:rPr>
          <w:rFonts w:ascii="Times New Roman" w:hAnsi="Times New Roman" w:cs="Times New Roman"/>
        </w:rPr>
        <w:t xml:space="preserve"> and family outcomes in Germany.</w:t>
      </w: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Jou</w:t>
      </w:r>
      <w:r>
        <w:rPr>
          <w:rFonts w:ascii="Times New Roman" w:hAnsi="Times New Roman" w:cs="Times New Roman"/>
        </w:rPr>
        <w:t>r</w:t>
      </w:r>
      <w:r w:rsidRPr="00AE74E1">
        <w:rPr>
          <w:rFonts w:ascii="Times New Roman" w:hAnsi="Times New Roman" w:cs="Times New Roman"/>
        </w:rPr>
        <w:t xml:space="preserve">nal of Marriage and Family 66(5): 1246-1259. </w:t>
      </w:r>
      <w:r w:rsidR="009F44D4">
        <w:rPr>
          <w:rFonts w:ascii="Times New Roman" w:hAnsi="Times New Roman" w:cs="Times New Roman"/>
        </w:rPr>
        <w:t>DOI</w:t>
      </w:r>
      <w:r w:rsidRPr="00AE74E1">
        <w:rPr>
          <w:rFonts w:ascii="Times New Roman" w:hAnsi="Times New Roman" w:cs="Times New Roman"/>
        </w:rPr>
        <w:t>:10.1111/.0022-</w:t>
      </w: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2445,2004.</w:t>
      </w:r>
      <w:proofErr w:type="gramStart"/>
      <w:r w:rsidRPr="00AE74E1">
        <w:rPr>
          <w:rFonts w:ascii="Times New Roman" w:hAnsi="Times New Roman" w:cs="Times New Roman"/>
        </w:rPr>
        <w:t>00090.x.</w:t>
      </w:r>
      <w:proofErr w:type="gramEnd"/>
    </w:p>
    <w:p w:rsidR="00AE74E1" w:rsidRPr="00AE74E1" w:rsidRDefault="00AE74E1" w:rsidP="00AE74E1">
      <w:pPr>
        <w:spacing w:line="360" w:lineRule="auto"/>
        <w:jc w:val="both"/>
        <w:rPr>
          <w:rFonts w:ascii="Times New Roman" w:hAnsi="Times New Roman" w:cs="Times New Roman"/>
        </w:rPr>
      </w:pP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 xml:space="preserve">Cooke, L.P. (2006). </w:t>
      </w:r>
      <w:proofErr w:type="spellStart"/>
      <w:r w:rsidR="009F44D4">
        <w:rPr>
          <w:rFonts w:ascii="Times New Roman" w:hAnsi="Times New Roman" w:cs="Times New Roman"/>
        </w:rPr>
        <w:t>DOI</w:t>
      </w:r>
      <w:r w:rsidRPr="00AE74E1">
        <w:rPr>
          <w:rFonts w:ascii="Times New Roman" w:hAnsi="Times New Roman" w:cs="Times New Roman"/>
        </w:rPr>
        <w:t>ng</w:t>
      </w:r>
      <w:proofErr w:type="spellEnd"/>
      <w:r w:rsidRPr="00AE74E1">
        <w:rPr>
          <w:rFonts w:ascii="Times New Roman" w:hAnsi="Times New Roman" w:cs="Times New Roman"/>
        </w:rPr>
        <w:t xml:space="preserve"> gender in context: household bargaining and the risk of</w:t>
      </w: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divorce in Germany and the United States. American Journal of Sociology</w:t>
      </w: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 xml:space="preserve">112): 442-472. </w:t>
      </w:r>
      <w:r w:rsidR="009F44D4">
        <w:rPr>
          <w:rFonts w:ascii="Times New Roman" w:hAnsi="Times New Roman" w:cs="Times New Roman"/>
        </w:rPr>
        <w:t>DOI</w:t>
      </w:r>
      <w:r w:rsidRPr="00AE74E1">
        <w:rPr>
          <w:rFonts w:ascii="Times New Roman" w:hAnsi="Times New Roman" w:cs="Times New Roman"/>
        </w:rPr>
        <w:t>: 10.1086/506417.</w:t>
      </w:r>
    </w:p>
    <w:p w:rsidR="00AE74E1" w:rsidRPr="00AE74E1" w:rsidRDefault="00AE74E1" w:rsidP="00AE74E1">
      <w:pPr>
        <w:spacing w:line="360" w:lineRule="auto"/>
        <w:jc w:val="both"/>
        <w:rPr>
          <w:rFonts w:ascii="Times New Roman" w:hAnsi="Times New Roman" w:cs="Times New Roman"/>
        </w:rPr>
      </w:pP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Cooke, LP. and Gash, V. (2010). Wives’ part-time employment and marital stability in</w:t>
      </w: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Great Britain, West Germany and the United States. Sociology 44(6):</w:t>
      </w: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 xml:space="preserve">1091-1108. </w:t>
      </w:r>
      <w:r w:rsidR="009F44D4">
        <w:rPr>
          <w:rFonts w:ascii="Times New Roman" w:hAnsi="Times New Roman" w:cs="Times New Roman"/>
        </w:rPr>
        <w:t>DOI</w:t>
      </w:r>
      <w:r w:rsidRPr="00AE74E1">
        <w:rPr>
          <w:rFonts w:ascii="Times New Roman" w:hAnsi="Times New Roman" w:cs="Times New Roman"/>
        </w:rPr>
        <w:t>: 10.1177/0038038510381605,</w:t>
      </w:r>
    </w:p>
    <w:p w:rsidR="00AE74E1" w:rsidRPr="00AE74E1" w:rsidRDefault="00AE74E1" w:rsidP="00AE74E1">
      <w:pPr>
        <w:spacing w:line="360" w:lineRule="auto"/>
        <w:jc w:val="both"/>
        <w:rPr>
          <w:rFonts w:ascii="Times New Roman" w:hAnsi="Times New Roman" w:cs="Times New Roman"/>
        </w:rPr>
      </w:pP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 xml:space="preserve">Cooke, LP., </w:t>
      </w:r>
      <w:proofErr w:type="spellStart"/>
      <w:r w:rsidRPr="00AE74E1">
        <w:rPr>
          <w:rFonts w:ascii="Times New Roman" w:hAnsi="Times New Roman" w:cs="Times New Roman"/>
        </w:rPr>
        <w:t>Erola</w:t>
      </w:r>
      <w:proofErr w:type="spellEnd"/>
      <w:r w:rsidRPr="00AE74E1">
        <w:rPr>
          <w:rFonts w:ascii="Times New Roman" w:hAnsi="Times New Roman" w:cs="Times New Roman"/>
        </w:rPr>
        <w:t xml:space="preserve">, J., </w:t>
      </w:r>
      <w:proofErr w:type="spellStart"/>
      <w:r w:rsidRPr="00AE74E1">
        <w:rPr>
          <w:rFonts w:ascii="Times New Roman" w:hAnsi="Times New Roman" w:cs="Times New Roman"/>
        </w:rPr>
        <w:t>Evertsson</w:t>
      </w:r>
      <w:proofErr w:type="spellEnd"/>
      <w:r w:rsidRPr="00AE74E1">
        <w:rPr>
          <w:rFonts w:ascii="Times New Roman" w:hAnsi="Times New Roman" w:cs="Times New Roman"/>
        </w:rPr>
        <w:t xml:space="preserve">, M., Gabler, M., </w:t>
      </w:r>
      <w:proofErr w:type="spellStart"/>
      <w:r w:rsidRPr="00AE74E1">
        <w:rPr>
          <w:rFonts w:ascii="Times New Roman" w:hAnsi="Times New Roman" w:cs="Times New Roman"/>
        </w:rPr>
        <w:t>Harkonen</w:t>
      </w:r>
      <w:proofErr w:type="spellEnd"/>
      <w:r w:rsidRPr="00AE74E1">
        <w:rPr>
          <w:rFonts w:ascii="Times New Roman" w:hAnsi="Times New Roman" w:cs="Times New Roman"/>
        </w:rPr>
        <w:t xml:space="preserve">, J., Hewitt, B., </w:t>
      </w:r>
      <w:proofErr w:type="spellStart"/>
      <w:r w:rsidRPr="00AE74E1">
        <w:rPr>
          <w:rFonts w:ascii="Times New Roman" w:hAnsi="Times New Roman" w:cs="Times New Roman"/>
        </w:rPr>
        <w:t>Jalov</w:t>
      </w:r>
      <w:proofErr w:type="spellEnd"/>
      <w:r w:rsidRPr="00AE74E1">
        <w:rPr>
          <w:rFonts w:ascii="Times New Roman" w:hAnsi="Times New Roman" w:cs="Times New Roman"/>
        </w:rPr>
        <w:t>:</w:t>
      </w: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 xml:space="preserve">M., </w:t>
      </w:r>
      <w:proofErr w:type="spellStart"/>
      <w:r w:rsidRPr="00AE74E1">
        <w:rPr>
          <w:rFonts w:ascii="Times New Roman" w:hAnsi="Times New Roman" w:cs="Times New Roman"/>
        </w:rPr>
        <w:t>Kan</w:t>
      </w:r>
      <w:proofErr w:type="spellEnd"/>
      <w:r w:rsidRPr="00AE74E1">
        <w:rPr>
          <w:rFonts w:ascii="Times New Roman" w:hAnsi="Times New Roman" w:cs="Times New Roman"/>
        </w:rPr>
        <w:t xml:space="preserve">, M.-Y., </w:t>
      </w:r>
      <w:proofErr w:type="spellStart"/>
      <w:r w:rsidRPr="00AE74E1">
        <w:rPr>
          <w:rFonts w:ascii="Times New Roman" w:hAnsi="Times New Roman" w:cs="Times New Roman"/>
        </w:rPr>
        <w:t>Lyngstad</w:t>
      </w:r>
      <w:proofErr w:type="spellEnd"/>
      <w:r w:rsidRPr="00AE74E1">
        <w:rPr>
          <w:rFonts w:ascii="Times New Roman" w:hAnsi="Times New Roman" w:cs="Times New Roman"/>
        </w:rPr>
        <w:t xml:space="preserve">, T.H., </w:t>
      </w:r>
      <w:proofErr w:type="spellStart"/>
      <w:r w:rsidRPr="00AE74E1">
        <w:rPr>
          <w:rFonts w:ascii="Times New Roman" w:hAnsi="Times New Roman" w:cs="Times New Roman"/>
        </w:rPr>
        <w:t>Mencarini</w:t>
      </w:r>
      <w:proofErr w:type="spellEnd"/>
      <w:r w:rsidRPr="00AE74E1">
        <w:rPr>
          <w:rFonts w:ascii="Times New Roman" w:hAnsi="Times New Roman" w:cs="Times New Roman"/>
        </w:rPr>
        <w:t xml:space="preserve">, L., </w:t>
      </w:r>
      <w:proofErr w:type="spellStart"/>
      <w:r w:rsidRPr="00AE74E1">
        <w:rPr>
          <w:rFonts w:ascii="Times New Roman" w:hAnsi="Times New Roman" w:cs="Times New Roman"/>
        </w:rPr>
        <w:t>Mignot</w:t>
      </w:r>
      <w:proofErr w:type="spellEnd"/>
      <w:r w:rsidRPr="00AE74E1">
        <w:rPr>
          <w:rFonts w:ascii="Times New Roman" w:hAnsi="Times New Roman" w:cs="Times New Roman"/>
        </w:rPr>
        <w:t xml:space="preserve">, J.-F., </w:t>
      </w:r>
      <w:proofErr w:type="spellStart"/>
      <w:r w:rsidRPr="00AE74E1">
        <w:rPr>
          <w:rFonts w:ascii="Times New Roman" w:hAnsi="Times New Roman" w:cs="Times New Roman"/>
        </w:rPr>
        <w:t>Mortelmans</w:t>
      </w:r>
      <w:proofErr w:type="spellEnd"/>
      <w:r w:rsidRPr="00AE74E1">
        <w:rPr>
          <w:rFonts w:ascii="Times New Roman" w:hAnsi="Times New Roman" w:cs="Times New Roman"/>
        </w:rPr>
        <w:t>, D.</w:t>
      </w: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Portman, A.-R., Schmitt, C., and Trappe, H. (2013). Labor and love: wives’</w:t>
      </w:r>
    </w:p>
    <w:p w:rsidR="00AE74E1" w:rsidRP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lastRenderedPageBreak/>
        <w:t>‘employment and divorce risk in its socio-political context. Social Politics 20(4):</w:t>
      </w:r>
    </w:p>
    <w:p w:rsidR="00AE74E1" w:rsidRDefault="00AE74E1" w:rsidP="00AE74E1">
      <w:pPr>
        <w:spacing w:line="360" w:lineRule="auto"/>
        <w:jc w:val="both"/>
        <w:rPr>
          <w:rFonts w:ascii="Times New Roman" w:hAnsi="Times New Roman" w:cs="Times New Roman"/>
        </w:rPr>
      </w:pPr>
      <w:r w:rsidRPr="00AE74E1">
        <w:rPr>
          <w:rFonts w:ascii="Times New Roman" w:hAnsi="Times New Roman" w:cs="Times New Roman"/>
        </w:rPr>
        <w:t xml:space="preserve">482-509. </w:t>
      </w:r>
      <w:r w:rsidR="009F44D4">
        <w:rPr>
          <w:rFonts w:ascii="Times New Roman" w:hAnsi="Times New Roman" w:cs="Times New Roman"/>
        </w:rPr>
        <w:t>DOI</w:t>
      </w:r>
      <w:r w:rsidRPr="00AE74E1">
        <w:rPr>
          <w:rFonts w:ascii="Times New Roman" w:hAnsi="Times New Roman" w:cs="Times New Roman"/>
        </w:rPr>
        <w:t>:10.1093/</w:t>
      </w:r>
      <w:proofErr w:type="spellStart"/>
      <w:r w:rsidRPr="00AE74E1">
        <w:rPr>
          <w:rFonts w:ascii="Times New Roman" w:hAnsi="Times New Roman" w:cs="Times New Roman"/>
        </w:rPr>
        <w:t>sp</w:t>
      </w:r>
      <w:proofErr w:type="spellEnd"/>
      <w:r w:rsidRPr="00AE74E1">
        <w:rPr>
          <w:rFonts w:ascii="Times New Roman" w:hAnsi="Times New Roman" w:cs="Times New Roman"/>
        </w:rPr>
        <w:t>/jxt016.</w:t>
      </w:r>
    </w:p>
    <w:p w:rsidR="00F2005B" w:rsidRDefault="00F2005B" w:rsidP="00AE74E1">
      <w:pPr>
        <w:spacing w:line="360" w:lineRule="auto"/>
        <w:jc w:val="both"/>
        <w:rPr>
          <w:rFonts w:ascii="Times New Roman" w:hAnsi="Times New Roman" w:cs="Times New Roman"/>
        </w:rPr>
      </w:pPr>
    </w:p>
    <w:p w:rsidR="00F2005B" w:rsidRPr="00F2005B" w:rsidRDefault="00F2005B" w:rsidP="00F2005B">
      <w:pPr>
        <w:spacing w:line="360" w:lineRule="auto"/>
        <w:jc w:val="both"/>
        <w:rPr>
          <w:rFonts w:ascii="Times New Roman" w:hAnsi="Times New Roman" w:cs="Times New Roman"/>
        </w:rPr>
      </w:pPr>
      <w:r w:rsidRPr="00F2005B">
        <w:rPr>
          <w:rFonts w:ascii="Times New Roman" w:hAnsi="Times New Roman" w:cs="Times New Roman"/>
        </w:rPr>
        <w:t>Goode, W.J. (1962). Marital satisfaction and instability. A cross-cultural class analysis</w:t>
      </w:r>
    </w:p>
    <w:p w:rsidR="00F2005B" w:rsidRPr="00F2005B" w:rsidRDefault="00F2005B" w:rsidP="00F2005B">
      <w:pPr>
        <w:spacing w:line="360" w:lineRule="auto"/>
        <w:jc w:val="both"/>
        <w:rPr>
          <w:rFonts w:ascii="Times New Roman" w:hAnsi="Times New Roman" w:cs="Times New Roman"/>
        </w:rPr>
      </w:pPr>
      <w:r w:rsidRPr="00F2005B">
        <w:rPr>
          <w:rFonts w:ascii="Times New Roman" w:hAnsi="Times New Roman" w:cs="Times New Roman"/>
        </w:rPr>
        <w:t>of divorce rates, International Social Science Journal X1</w:t>
      </w:r>
      <w:proofErr w:type="gramStart"/>
      <w:r w:rsidRPr="00F2005B">
        <w:rPr>
          <w:rFonts w:ascii="Times New Roman" w:hAnsi="Times New Roman" w:cs="Times New Roman"/>
        </w:rPr>
        <w:t>V(</w:t>
      </w:r>
      <w:proofErr w:type="gramEnd"/>
      <w:r w:rsidRPr="00F2005B">
        <w:rPr>
          <w:rFonts w:ascii="Times New Roman" w:hAnsi="Times New Roman" w:cs="Times New Roman"/>
        </w:rPr>
        <w:t>3): 507-526</w:t>
      </w:r>
    </w:p>
    <w:p w:rsidR="00F2005B" w:rsidRPr="00F2005B" w:rsidRDefault="00F2005B" w:rsidP="00F2005B">
      <w:pPr>
        <w:spacing w:line="360" w:lineRule="auto"/>
        <w:jc w:val="both"/>
        <w:rPr>
          <w:rFonts w:ascii="Times New Roman" w:hAnsi="Times New Roman" w:cs="Times New Roman"/>
        </w:rPr>
      </w:pPr>
    </w:p>
    <w:p w:rsidR="00F2005B" w:rsidRDefault="00F2005B" w:rsidP="00F2005B">
      <w:pPr>
        <w:spacing w:line="360" w:lineRule="auto"/>
        <w:jc w:val="both"/>
        <w:rPr>
          <w:rFonts w:ascii="Times New Roman" w:hAnsi="Times New Roman" w:cs="Times New Roman"/>
        </w:rPr>
      </w:pPr>
      <w:r w:rsidRPr="00F2005B">
        <w:rPr>
          <w:rFonts w:ascii="Times New Roman" w:hAnsi="Times New Roman" w:cs="Times New Roman"/>
        </w:rPr>
        <w:t>Goode, W.J. (1993). World changes in divorce patterns. Yale: Yale University Press.</w:t>
      </w:r>
    </w:p>
    <w:p w:rsidR="00F2005B" w:rsidRPr="00F2005B" w:rsidRDefault="00F2005B" w:rsidP="00F2005B">
      <w:pPr>
        <w:spacing w:line="360" w:lineRule="auto"/>
        <w:jc w:val="both"/>
        <w:rPr>
          <w:rFonts w:ascii="Times New Roman" w:hAnsi="Times New Roman" w:cs="Times New Roman"/>
        </w:rPr>
      </w:pPr>
      <w:proofErr w:type="spellStart"/>
      <w:r w:rsidRPr="00F2005B">
        <w:rPr>
          <w:rFonts w:ascii="Times New Roman" w:hAnsi="Times New Roman" w:cs="Times New Roman"/>
        </w:rPr>
        <w:t>Liefbroer</w:t>
      </w:r>
      <w:proofErr w:type="spellEnd"/>
      <w:r w:rsidRPr="00F2005B">
        <w:rPr>
          <w:rFonts w:ascii="Times New Roman" w:hAnsi="Times New Roman" w:cs="Times New Roman"/>
        </w:rPr>
        <w:t xml:space="preserve">, A.C. and </w:t>
      </w:r>
      <w:proofErr w:type="spellStart"/>
      <w:r w:rsidRPr="00F2005B">
        <w:rPr>
          <w:rFonts w:ascii="Times New Roman" w:hAnsi="Times New Roman" w:cs="Times New Roman"/>
        </w:rPr>
        <w:t>Dourleijn</w:t>
      </w:r>
      <w:proofErr w:type="spellEnd"/>
      <w:r w:rsidRPr="00F2005B">
        <w:rPr>
          <w:rFonts w:ascii="Times New Roman" w:hAnsi="Times New Roman" w:cs="Times New Roman"/>
        </w:rPr>
        <w:t>, E. (2006). Unmarried cohabitation and union stability:</w:t>
      </w:r>
    </w:p>
    <w:p w:rsidR="00F2005B" w:rsidRPr="00F2005B" w:rsidRDefault="00F2005B" w:rsidP="00F2005B">
      <w:pPr>
        <w:spacing w:line="360" w:lineRule="auto"/>
        <w:jc w:val="both"/>
        <w:rPr>
          <w:rFonts w:ascii="Times New Roman" w:hAnsi="Times New Roman" w:cs="Times New Roman"/>
        </w:rPr>
      </w:pPr>
      <w:r w:rsidRPr="00F2005B">
        <w:rPr>
          <w:rFonts w:ascii="Times New Roman" w:hAnsi="Times New Roman" w:cs="Times New Roman"/>
        </w:rPr>
        <w:t>testing the role of diffusion using data from 16 European countries. Demography</w:t>
      </w:r>
    </w:p>
    <w:p w:rsidR="00F2005B" w:rsidRDefault="00F2005B" w:rsidP="00F2005B">
      <w:pPr>
        <w:spacing w:line="360" w:lineRule="auto"/>
        <w:jc w:val="both"/>
        <w:rPr>
          <w:rFonts w:ascii="Times New Roman" w:hAnsi="Times New Roman" w:cs="Times New Roman"/>
        </w:rPr>
      </w:pPr>
      <w:r w:rsidRPr="00F2005B">
        <w:rPr>
          <w:rFonts w:ascii="Times New Roman" w:hAnsi="Times New Roman" w:cs="Times New Roman"/>
        </w:rPr>
        <w:t xml:space="preserve">43(2): 203-221. </w:t>
      </w:r>
      <w:r w:rsidR="009F44D4">
        <w:rPr>
          <w:rFonts w:ascii="Times New Roman" w:hAnsi="Times New Roman" w:cs="Times New Roman"/>
        </w:rPr>
        <w:t>DOI</w:t>
      </w:r>
      <w:r w:rsidRPr="00F2005B">
        <w:rPr>
          <w:rFonts w:ascii="Times New Roman" w:hAnsi="Times New Roman" w:cs="Times New Roman"/>
        </w:rPr>
        <w:t>:10.1353/dem.2006.0018.</w:t>
      </w:r>
    </w:p>
    <w:p w:rsidR="00B10A18" w:rsidRDefault="00B10A18" w:rsidP="00F2005B">
      <w:pPr>
        <w:spacing w:line="360" w:lineRule="auto"/>
        <w:jc w:val="both"/>
        <w:rPr>
          <w:rFonts w:ascii="Times New Roman" w:hAnsi="Times New Roman" w:cs="Times New Roman"/>
        </w:rPr>
      </w:pPr>
    </w:p>
    <w:p w:rsidR="00B10A18" w:rsidRPr="00B10A18" w:rsidRDefault="00B10A18" w:rsidP="00B10A18">
      <w:pPr>
        <w:spacing w:line="360" w:lineRule="auto"/>
        <w:jc w:val="both"/>
        <w:rPr>
          <w:rFonts w:ascii="Times New Roman" w:hAnsi="Times New Roman" w:cs="Times New Roman"/>
        </w:rPr>
      </w:pPr>
      <w:proofErr w:type="spellStart"/>
      <w:r w:rsidRPr="00B10A18">
        <w:rPr>
          <w:rFonts w:ascii="Times New Roman" w:hAnsi="Times New Roman" w:cs="Times New Roman"/>
        </w:rPr>
        <w:t>Muszynska</w:t>
      </w:r>
      <w:proofErr w:type="spellEnd"/>
      <w:r w:rsidRPr="00B10A18">
        <w:rPr>
          <w:rFonts w:ascii="Times New Roman" w:hAnsi="Times New Roman" w:cs="Times New Roman"/>
        </w:rPr>
        <w:t>, M. (2008). Women’s employment and union dissolution in a changing</w:t>
      </w:r>
    </w:p>
    <w:p w:rsidR="00B10A18" w:rsidRPr="00B10A18" w:rsidRDefault="00B10A18" w:rsidP="00B10A18">
      <w:pPr>
        <w:spacing w:line="360" w:lineRule="auto"/>
        <w:jc w:val="both"/>
        <w:rPr>
          <w:rFonts w:ascii="Times New Roman" w:hAnsi="Times New Roman" w:cs="Times New Roman"/>
        </w:rPr>
      </w:pPr>
      <w:r w:rsidRPr="00B10A18">
        <w:rPr>
          <w:rFonts w:ascii="Times New Roman" w:hAnsi="Times New Roman" w:cs="Times New Roman"/>
        </w:rPr>
        <w:t>socio-economic context in Russia. Demographic Research 8(6): 181-204.</w:t>
      </w:r>
    </w:p>
    <w:p w:rsidR="00B10A18" w:rsidRDefault="009F44D4" w:rsidP="00B10A18">
      <w:pPr>
        <w:spacing w:line="360" w:lineRule="auto"/>
        <w:jc w:val="both"/>
        <w:rPr>
          <w:rFonts w:ascii="Times New Roman" w:hAnsi="Times New Roman" w:cs="Times New Roman"/>
        </w:rPr>
      </w:pPr>
      <w:r>
        <w:rPr>
          <w:rFonts w:ascii="Times New Roman" w:hAnsi="Times New Roman" w:cs="Times New Roman"/>
        </w:rPr>
        <w:t>DOI</w:t>
      </w:r>
      <w:r w:rsidR="00B10A18" w:rsidRPr="00B10A18">
        <w:rPr>
          <w:rFonts w:ascii="Times New Roman" w:hAnsi="Times New Roman" w:cs="Times New Roman"/>
        </w:rPr>
        <w:t>: 10.4054/</w:t>
      </w:r>
      <w:proofErr w:type="spellStart"/>
      <w:r w:rsidR="00B10A18" w:rsidRPr="00B10A18">
        <w:rPr>
          <w:rFonts w:ascii="Times New Roman" w:hAnsi="Times New Roman" w:cs="Times New Roman"/>
        </w:rPr>
        <w:t>DemRes</w:t>
      </w:r>
      <w:proofErr w:type="spellEnd"/>
      <w:r w:rsidR="00B10A18" w:rsidRPr="00B10A18">
        <w:rPr>
          <w:rFonts w:ascii="Times New Roman" w:hAnsi="Times New Roman" w:cs="Times New Roman"/>
        </w:rPr>
        <w:t>. 2008.18 6.</w:t>
      </w:r>
    </w:p>
    <w:p w:rsidR="00F2005B" w:rsidRDefault="00F2005B" w:rsidP="00F2005B">
      <w:pPr>
        <w:spacing w:line="360" w:lineRule="auto"/>
        <w:jc w:val="both"/>
        <w:rPr>
          <w:rFonts w:ascii="Times New Roman" w:hAnsi="Times New Roman" w:cs="Times New Roman"/>
        </w:rPr>
      </w:pPr>
    </w:p>
    <w:p w:rsidR="00F2005B" w:rsidRPr="00F2005B" w:rsidRDefault="00F2005B" w:rsidP="00F2005B">
      <w:pPr>
        <w:spacing w:line="360" w:lineRule="auto"/>
        <w:jc w:val="both"/>
        <w:rPr>
          <w:rFonts w:ascii="Times New Roman" w:hAnsi="Times New Roman" w:cs="Times New Roman"/>
        </w:rPr>
      </w:pPr>
      <w:r w:rsidRPr="00F2005B">
        <w:rPr>
          <w:rFonts w:ascii="Times New Roman" w:hAnsi="Times New Roman" w:cs="Times New Roman"/>
        </w:rPr>
        <w:t>Oppenheimer, V. (1997). Women’s employment and the gain to marriage: the</w:t>
      </w:r>
    </w:p>
    <w:p w:rsidR="00F2005B" w:rsidRPr="00F2005B" w:rsidRDefault="00F2005B" w:rsidP="00F2005B">
      <w:pPr>
        <w:spacing w:line="360" w:lineRule="auto"/>
        <w:jc w:val="both"/>
        <w:rPr>
          <w:rFonts w:ascii="Times New Roman" w:hAnsi="Times New Roman" w:cs="Times New Roman"/>
        </w:rPr>
      </w:pPr>
      <w:r w:rsidRPr="00F2005B">
        <w:rPr>
          <w:rFonts w:ascii="Times New Roman" w:hAnsi="Times New Roman" w:cs="Times New Roman"/>
        </w:rPr>
        <w:t>specialization and trading model. Annual Review of Sociology 23(1): 431-453.</w:t>
      </w:r>
    </w:p>
    <w:p w:rsidR="00F2005B" w:rsidRPr="00F2005B" w:rsidRDefault="009F44D4" w:rsidP="00F2005B">
      <w:pPr>
        <w:spacing w:line="360" w:lineRule="auto"/>
        <w:jc w:val="both"/>
        <w:rPr>
          <w:rFonts w:ascii="Times New Roman" w:hAnsi="Times New Roman" w:cs="Times New Roman"/>
        </w:rPr>
      </w:pPr>
      <w:proofErr w:type="gramStart"/>
      <w:r>
        <w:rPr>
          <w:rFonts w:ascii="Times New Roman" w:hAnsi="Times New Roman" w:cs="Times New Roman"/>
        </w:rPr>
        <w:t>DOI</w:t>
      </w:r>
      <w:r w:rsidR="00F2005B" w:rsidRPr="00F2005B">
        <w:rPr>
          <w:rFonts w:ascii="Times New Roman" w:hAnsi="Times New Roman" w:cs="Times New Roman"/>
        </w:rPr>
        <w:t>:10.1146/annurev.soc</w:t>
      </w:r>
      <w:proofErr w:type="gramEnd"/>
      <w:r w:rsidR="00F2005B" w:rsidRPr="00F2005B">
        <w:rPr>
          <w:rFonts w:ascii="Times New Roman" w:hAnsi="Times New Roman" w:cs="Times New Roman"/>
        </w:rPr>
        <w:t>.23.1.431.</w:t>
      </w:r>
    </w:p>
    <w:p w:rsidR="00F2005B" w:rsidRPr="00F2005B" w:rsidRDefault="00F2005B" w:rsidP="00F2005B">
      <w:pPr>
        <w:spacing w:line="360" w:lineRule="auto"/>
        <w:jc w:val="both"/>
        <w:rPr>
          <w:rFonts w:ascii="Times New Roman" w:hAnsi="Times New Roman" w:cs="Times New Roman"/>
        </w:rPr>
      </w:pPr>
    </w:p>
    <w:p w:rsidR="00F2005B" w:rsidRPr="00F2005B" w:rsidRDefault="00F2005B" w:rsidP="00F2005B">
      <w:pPr>
        <w:spacing w:line="360" w:lineRule="auto"/>
        <w:jc w:val="both"/>
        <w:rPr>
          <w:rFonts w:ascii="Times New Roman" w:hAnsi="Times New Roman" w:cs="Times New Roman"/>
        </w:rPr>
      </w:pPr>
      <w:proofErr w:type="spellStart"/>
      <w:r w:rsidRPr="00F2005B">
        <w:rPr>
          <w:rFonts w:ascii="Times New Roman" w:hAnsi="Times New Roman" w:cs="Times New Roman"/>
        </w:rPr>
        <w:t>Pampel</w:t>
      </w:r>
      <w:proofErr w:type="spellEnd"/>
      <w:r w:rsidRPr="00F2005B">
        <w:rPr>
          <w:rFonts w:ascii="Times New Roman" w:hAnsi="Times New Roman" w:cs="Times New Roman"/>
        </w:rPr>
        <w:t xml:space="preserve">, F.C. (2011). Cohort change, diffusion, and support for gender </w:t>
      </w:r>
      <w:proofErr w:type="spellStart"/>
      <w:r w:rsidRPr="00F2005B">
        <w:rPr>
          <w:rFonts w:ascii="Times New Roman" w:hAnsi="Times New Roman" w:cs="Times New Roman"/>
        </w:rPr>
        <w:t>egal</w:t>
      </w:r>
      <w:proofErr w:type="spellEnd"/>
      <w:r w:rsidRPr="00F2005B">
        <w:rPr>
          <w:rFonts w:ascii="Times New Roman" w:hAnsi="Times New Roman" w:cs="Times New Roman"/>
        </w:rPr>
        <w:t xml:space="preserve"> in</w:t>
      </w:r>
    </w:p>
    <w:p w:rsidR="00F2005B" w:rsidRPr="00F2005B" w:rsidRDefault="00F2005B" w:rsidP="00F2005B">
      <w:pPr>
        <w:spacing w:line="360" w:lineRule="auto"/>
        <w:jc w:val="both"/>
        <w:rPr>
          <w:rFonts w:ascii="Times New Roman" w:hAnsi="Times New Roman" w:cs="Times New Roman"/>
        </w:rPr>
      </w:pPr>
      <w:r w:rsidRPr="00F2005B">
        <w:rPr>
          <w:rFonts w:ascii="Times New Roman" w:hAnsi="Times New Roman" w:cs="Times New Roman"/>
        </w:rPr>
        <w:t>cross-national perspective. Demographic Research 25(21): 667-694</w:t>
      </w:r>
    </w:p>
    <w:p w:rsidR="00F2005B" w:rsidRDefault="009F44D4" w:rsidP="00F2005B">
      <w:pPr>
        <w:spacing w:line="360" w:lineRule="auto"/>
        <w:jc w:val="both"/>
        <w:rPr>
          <w:rFonts w:ascii="Times New Roman" w:hAnsi="Times New Roman" w:cs="Times New Roman"/>
        </w:rPr>
      </w:pPr>
      <w:r>
        <w:rPr>
          <w:rFonts w:ascii="Times New Roman" w:hAnsi="Times New Roman" w:cs="Times New Roman"/>
        </w:rPr>
        <w:t>DOI</w:t>
      </w:r>
      <w:r w:rsidR="00F2005B" w:rsidRPr="00F2005B">
        <w:rPr>
          <w:rFonts w:ascii="Times New Roman" w:hAnsi="Times New Roman" w:cs="Times New Roman"/>
        </w:rPr>
        <w:t>: 10.4054/DemRes.201 1.25.21.</w:t>
      </w:r>
    </w:p>
    <w:p w:rsidR="00B10A18" w:rsidRDefault="00B10A18" w:rsidP="00F2005B">
      <w:pPr>
        <w:spacing w:line="360" w:lineRule="auto"/>
        <w:jc w:val="both"/>
        <w:rPr>
          <w:rFonts w:ascii="Times New Roman" w:hAnsi="Times New Roman" w:cs="Times New Roman"/>
        </w:rPr>
      </w:pPr>
    </w:p>
    <w:p w:rsidR="00B10A18" w:rsidRDefault="00B10A18" w:rsidP="00F2005B">
      <w:pPr>
        <w:spacing w:line="360" w:lineRule="auto"/>
        <w:jc w:val="both"/>
        <w:rPr>
          <w:rFonts w:ascii="Times New Roman" w:hAnsi="Times New Roman" w:cs="Times New Roman"/>
        </w:rPr>
      </w:pPr>
      <w:r w:rsidRPr="00B10A18">
        <w:rPr>
          <w:rFonts w:ascii="Times New Roman" w:hAnsi="Times New Roman" w:cs="Times New Roman"/>
        </w:rPr>
        <w:t xml:space="preserve">South, S. J., &amp; </w:t>
      </w:r>
      <w:proofErr w:type="spellStart"/>
      <w:r w:rsidRPr="00B10A18">
        <w:rPr>
          <w:rFonts w:ascii="Times New Roman" w:hAnsi="Times New Roman" w:cs="Times New Roman"/>
        </w:rPr>
        <w:t>Spitze</w:t>
      </w:r>
      <w:proofErr w:type="spellEnd"/>
      <w:r w:rsidRPr="00B10A18">
        <w:rPr>
          <w:rFonts w:ascii="Times New Roman" w:hAnsi="Times New Roman" w:cs="Times New Roman"/>
        </w:rPr>
        <w:t>, G. (1986). Determinants of divorce over the marital life course. American Sociological Review, 51(4), 583–590. https://</w:t>
      </w:r>
      <w:r w:rsidR="009F44D4">
        <w:rPr>
          <w:rFonts w:ascii="Times New Roman" w:hAnsi="Times New Roman" w:cs="Times New Roman"/>
        </w:rPr>
        <w:t>DOI</w:t>
      </w:r>
      <w:r w:rsidRPr="00B10A18">
        <w:rPr>
          <w:rFonts w:ascii="Times New Roman" w:hAnsi="Times New Roman" w:cs="Times New Roman"/>
        </w:rPr>
        <w:t>.org/10.2307/2095590</w:t>
      </w:r>
    </w:p>
    <w:p w:rsidR="00F2005B" w:rsidRDefault="00F2005B" w:rsidP="00F2005B">
      <w:pPr>
        <w:spacing w:line="360" w:lineRule="auto"/>
        <w:jc w:val="both"/>
        <w:rPr>
          <w:rFonts w:ascii="Times New Roman" w:hAnsi="Times New Roman" w:cs="Times New Roman"/>
        </w:rPr>
      </w:pPr>
    </w:p>
    <w:p w:rsidR="00F2005B" w:rsidRPr="00F2005B" w:rsidRDefault="00F2005B" w:rsidP="00F2005B">
      <w:pPr>
        <w:spacing w:line="360" w:lineRule="auto"/>
        <w:jc w:val="both"/>
        <w:rPr>
          <w:rFonts w:ascii="Times New Roman" w:hAnsi="Times New Roman" w:cs="Times New Roman"/>
        </w:rPr>
      </w:pPr>
      <w:proofErr w:type="spellStart"/>
      <w:r w:rsidRPr="00F2005B">
        <w:rPr>
          <w:rFonts w:ascii="Times New Roman" w:hAnsi="Times New Roman" w:cs="Times New Roman"/>
        </w:rPr>
        <w:t>Styre</w:t>
      </w:r>
      <w:proofErr w:type="spellEnd"/>
      <w:r w:rsidRPr="00F2005B">
        <w:rPr>
          <w:rFonts w:ascii="Times New Roman" w:hAnsi="Times New Roman" w:cs="Times New Roman"/>
        </w:rPr>
        <w:t xml:space="preserve">, M. and </w:t>
      </w:r>
      <w:proofErr w:type="spellStart"/>
      <w:r w:rsidRPr="00F2005B">
        <w:rPr>
          <w:rFonts w:ascii="Times New Roman" w:hAnsi="Times New Roman" w:cs="Times New Roman"/>
        </w:rPr>
        <w:t>Matysiak</w:t>
      </w:r>
      <w:proofErr w:type="spellEnd"/>
      <w:r w:rsidRPr="00F2005B">
        <w:rPr>
          <w:rFonts w:ascii="Times New Roman" w:hAnsi="Times New Roman" w:cs="Times New Roman"/>
        </w:rPr>
        <w:t>, A. (2012). Job and stable marriage? Effects of women's</w:t>
      </w:r>
    </w:p>
    <w:p w:rsidR="00F2005B" w:rsidRPr="00F2005B" w:rsidRDefault="00F2005B" w:rsidP="00F2005B">
      <w:pPr>
        <w:spacing w:line="360" w:lineRule="auto"/>
        <w:jc w:val="both"/>
        <w:rPr>
          <w:rFonts w:ascii="Times New Roman" w:hAnsi="Times New Roman" w:cs="Times New Roman"/>
        </w:rPr>
      </w:pPr>
      <w:r w:rsidRPr="00F2005B">
        <w:rPr>
          <w:rFonts w:ascii="Times New Roman" w:hAnsi="Times New Roman" w:cs="Times New Roman"/>
        </w:rPr>
        <w:t>employment on marital stability in Poland. Paper presented at the European</w:t>
      </w:r>
    </w:p>
    <w:p w:rsidR="00F2005B" w:rsidRPr="00F2005B" w:rsidRDefault="00F2005B" w:rsidP="00F2005B">
      <w:pPr>
        <w:spacing w:line="360" w:lineRule="auto"/>
        <w:jc w:val="both"/>
        <w:rPr>
          <w:rFonts w:ascii="Times New Roman" w:hAnsi="Times New Roman" w:cs="Times New Roman"/>
        </w:rPr>
      </w:pPr>
      <w:r w:rsidRPr="00F2005B">
        <w:rPr>
          <w:rFonts w:ascii="Times New Roman" w:hAnsi="Times New Roman" w:cs="Times New Roman"/>
        </w:rPr>
        <w:t xml:space="preserve">Divorce Research Conference, Helsinki, </w:t>
      </w:r>
      <w:proofErr w:type="spellStart"/>
      <w:r w:rsidRPr="00F2005B">
        <w:rPr>
          <w:rFonts w:ascii="Times New Roman" w:hAnsi="Times New Roman" w:cs="Times New Roman"/>
        </w:rPr>
        <w:t>Finkand</w:t>
      </w:r>
      <w:proofErr w:type="spellEnd"/>
      <w:r w:rsidRPr="00F2005B">
        <w:rPr>
          <w:rFonts w:ascii="Times New Roman" w:hAnsi="Times New Roman" w:cs="Times New Roman"/>
        </w:rPr>
        <w:t>, October 11-13, 2012.</w:t>
      </w:r>
    </w:p>
    <w:p w:rsidR="00F2005B" w:rsidRPr="00F2005B" w:rsidRDefault="00F2005B" w:rsidP="00F2005B">
      <w:pPr>
        <w:spacing w:line="360" w:lineRule="auto"/>
        <w:jc w:val="both"/>
        <w:rPr>
          <w:rFonts w:ascii="Times New Roman" w:hAnsi="Times New Roman" w:cs="Times New Roman"/>
        </w:rPr>
      </w:pPr>
    </w:p>
    <w:p w:rsidR="00F2005B" w:rsidRPr="00F2005B" w:rsidRDefault="00F2005B" w:rsidP="00F2005B">
      <w:pPr>
        <w:spacing w:line="360" w:lineRule="auto"/>
        <w:jc w:val="both"/>
        <w:rPr>
          <w:rFonts w:ascii="Times New Roman" w:hAnsi="Times New Roman" w:cs="Times New Roman"/>
        </w:rPr>
      </w:pPr>
      <w:proofErr w:type="spellStart"/>
      <w:r w:rsidRPr="00F2005B">
        <w:rPr>
          <w:rFonts w:ascii="Times New Roman" w:hAnsi="Times New Roman" w:cs="Times New Roman"/>
        </w:rPr>
        <w:t>Svarer</w:t>
      </w:r>
      <w:proofErr w:type="spellEnd"/>
      <w:r w:rsidRPr="00F2005B">
        <w:rPr>
          <w:rFonts w:ascii="Times New Roman" w:hAnsi="Times New Roman" w:cs="Times New Roman"/>
        </w:rPr>
        <w:t xml:space="preserve">, M. and Verner, M. (2006). Do children stabilize Danish marriages? </w:t>
      </w:r>
      <w:proofErr w:type="spellStart"/>
      <w:r w:rsidRPr="00F2005B">
        <w:rPr>
          <w:rFonts w:ascii="Times New Roman" w:hAnsi="Times New Roman" w:cs="Times New Roman"/>
        </w:rPr>
        <w:t>Jounal</w:t>
      </w:r>
      <w:proofErr w:type="spellEnd"/>
      <w:r w:rsidRPr="00F2005B">
        <w:rPr>
          <w:rFonts w:ascii="Times New Roman" w:hAnsi="Times New Roman" w:cs="Times New Roman"/>
        </w:rPr>
        <w:t xml:space="preserve"> of</w:t>
      </w:r>
    </w:p>
    <w:p w:rsidR="00F2005B" w:rsidRPr="00056D66" w:rsidRDefault="00F2005B" w:rsidP="00F2005B">
      <w:pPr>
        <w:spacing w:line="360" w:lineRule="auto"/>
        <w:jc w:val="both"/>
        <w:rPr>
          <w:rFonts w:ascii="Times New Roman" w:hAnsi="Times New Roman" w:cs="Times New Roman"/>
        </w:rPr>
      </w:pPr>
      <w:r w:rsidRPr="00F2005B">
        <w:rPr>
          <w:rFonts w:ascii="Times New Roman" w:hAnsi="Times New Roman" w:cs="Times New Roman"/>
        </w:rPr>
        <w:t xml:space="preserve">Population Economics 21(2): 395-417. </w:t>
      </w:r>
      <w:r w:rsidR="009F44D4">
        <w:rPr>
          <w:rFonts w:ascii="Times New Roman" w:hAnsi="Times New Roman" w:cs="Times New Roman"/>
        </w:rPr>
        <w:t>DOI</w:t>
      </w:r>
      <w:r w:rsidRPr="00F2005B">
        <w:rPr>
          <w:rFonts w:ascii="Times New Roman" w:hAnsi="Times New Roman" w:cs="Times New Roman"/>
        </w:rPr>
        <w:t>: 10.1007/s00148-006-0084-9.</w:t>
      </w:r>
    </w:p>
    <w:sectPr w:rsidR="00F2005B" w:rsidRPr="00056D66" w:rsidSect="003B03DE">
      <w:pgSz w:w="11900" w:h="16840"/>
      <w:pgMar w:top="1140" w:right="1701" w:bottom="11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5731"/>
    <w:multiLevelType w:val="multilevel"/>
    <w:tmpl w:val="8A22B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6C018B2"/>
    <w:multiLevelType w:val="hybridMultilevel"/>
    <w:tmpl w:val="FCEA4552"/>
    <w:lvl w:ilvl="0" w:tplc="D53A99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F7"/>
    <w:rsid w:val="00015D43"/>
    <w:rsid w:val="00034F67"/>
    <w:rsid w:val="00056D66"/>
    <w:rsid w:val="00087D8D"/>
    <w:rsid w:val="000B5EFB"/>
    <w:rsid w:val="0011459D"/>
    <w:rsid w:val="0011705C"/>
    <w:rsid w:val="0012631C"/>
    <w:rsid w:val="00185F67"/>
    <w:rsid w:val="0019251D"/>
    <w:rsid w:val="001C68C0"/>
    <w:rsid w:val="002B307B"/>
    <w:rsid w:val="00394FDA"/>
    <w:rsid w:val="003B03DE"/>
    <w:rsid w:val="004341C0"/>
    <w:rsid w:val="005229F8"/>
    <w:rsid w:val="006007B0"/>
    <w:rsid w:val="00660049"/>
    <w:rsid w:val="006B2C0E"/>
    <w:rsid w:val="00770DBB"/>
    <w:rsid w:val="00793DF1"/>
    <w:rsid w:val="007A3D0D"/>
    <w:rsid w:val="007C7A73"/>
    <w:rsid w:val="007D21F5"/>
    <w:rsid w:val="0096428A"/>
    <w:rsid w:val="009667BF"/>
    <w:rsid w:val="009F44D4"/>
    <w:rsid w:val="00A55AA0"/>
    <w:rsid w:val="00AB7880"/>
    <w:rsid w:val="00AD6448"/>
    <w:rsid w:val="00AE74E1"/>
    <w:rsid w:val="00B10A18"/>
    <w:rsid w:val="00C91A37"/>
    <w:rsid w:val="00CA0DD5"/>
    <w:rsid w:val="00DA6980"/>
    <w:rsid w:val="00DC7BE5"/>
    <w:rsid w:val="00E017F7"/>
    <w:rsid w:val="00E02AEE"/>
    <w:rsid w:val="00E2134C"/>
    <w:rsid w:val="00F2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38985-389E-EA4F-8648-446B0A37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7F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7F7"/>
    <w:rPr>
      <w:rFonts w:ascii="Times New Roman" w:eastAsia="Times New Roman" w:hAnsi="Times New Roman" w:cs="Times New Roman"/>
      <w:color w:val="000000"/>
      <w:sz w:val="20"/>
      <w:szCs w:val="20"/>
      <w:lang w:eastAsia="ru-RU"/>
    </w:rPr>
  </w:style>
  <w:style w:type="paragraph" w:styleId="a4">
    <w:name w:val="List Paragraph"/>
    <w:basedOn w:val="a"/>
    <w:uiPriority w:val="34"/>
    <w:qFormat/>
    <w:rsid w:val="00E01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6035">
      <w:bodyDiv w:val="1"/>
      <w:marLeft w:val="0"/>
      <w:marRight w:val="0"/>
      <w:marTop w:val="0"/>
      <w:marBottom w:val="0"/>
      <w:divBdr>
        <w:top w:val="none" w:sz="0" w:space="0" w:color="auto"/>
        <w:left w:val="none" w:sz="0" w:space="0" w:color="auto"/>
        <w:bottom w:val="none" w:sz="0" w:space="0" w:color="auto"/>
        <w:right w:val="none" w:sz="0" w:space="0" w:color="auto"/>
      </w:divBdr>
    </w:div>
    <w:div w:id="6471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2281</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Lyudmila</cp:lastModifiedBy>
  <cp:revision>3</cp:revision>
  <cp:lastPrinted>2020-02-10T20:14:00Z</cp:lastPrinted>
  <dcterms:created xsi:type="dcterms:W3CDTF">2020-02-10T22:39:00Z</dcterms:created>
  <dcterms:modified xsi:type="dcterms:W3CDTF">2020-02-12T10:47:00Z</dcterms:modified>
</cp:coreProperties>
</file>