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8D102B4" w:rsidR="002A40FC" w:rsidRPr="00E64F35" w:rsidRDefault="00CB1C5A" w:rsidP="00E64F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Программа курсовой работы на тему</w:t>
      </w:r>
      <w:r w:rsidRPr="00E64F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 xml:space="preserve">“Социальная организация нелегальной добычи янтаря в Калининградской </w:t>
      </w:r>
      <w:r w:rsidRPr="00E64F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E64F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бласти”</w:t>
      </w:r>
    </w:p>
    <w:p w14:paraId="5ACAEA04" w14:textId="77777777" w:rsidR="00E64F35" w:rsidRDefault="00E64F35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00000003" w14:textId="04AC231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Курихина Дарья, стажер-исследователь ЛЭСИ, 3 курс ОП “Социология”</w:t>
      </w:r>
    </w:p>
    <w:p w14:paraId="00000005" w14:textId="57F89EAF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Мартынова Екатерина, 3 курс ОП “Социология”</w:t>
      </w:r>
    </w:p>
    <w:p w14:paraId="00000008" w14:textId="77EC955C" w:rsidR="002A40FC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Научное руководство: Круглова Анна Борисовна</w:t>
      </w:r>
    </w:p>
    <w:p w14:paraId="4A2AD8F1" w14:textId="77777777" w:rsidR="00E64F35" w:rsidRPr="00E64F35" w:rsidRDefault="00E64F35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0000000A" w14:textId="68D16C64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Контекст</w:t>
      </w:r>
    </w:p>
    <w:p w14:paraId="0000000C" w14:textId="23A36DE1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Российские власти активно пытаются воздействовать на нелегальный рынок добычи янтаря, развитый в Калининградской области. Область строго лицензирована, по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сути, единственным легальным игроком на рынке является Янтарный комбинат: непонятно, является ли вообще возможным получение лицензии: последняя и единственная действующая лицензия выдана комбинату в 2002 году и действительна до 2037</w:t>
      </w:r>
      <w:r w:rsidR="00E64F35">
        <w:rPr>
          <w:rStyle w:val="aa"/>
          <w:rFonts w:ascii="Times New Roman" w:eastAsia="Times New Roman" w:hAnsi="Times New Roman" w:cs="Times New Roman"/>
          <w:sz w:val="24"/>
          <w:szCs w:val="24"/>
          <w:lang w:val="ru-RU"/>
        </w:rPr>
        <w:footnoteReference w:id="1"/>
      </w:r>
      <w:r w:rsidR="00E64F35"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D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Нелегальной (без лицензии) является добыча, связанная с размывом почвы под водой или раскопкой. Технически представляет из себя проц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есс, позволяющий добраться до уровня почвы, где залегает янтарь (“голубая земля”). У комбината есть карьер, внутри которого идет добыча янтаря.</w:t>
      </w:r>
    </w:p>
    <w:p w14:paraId="0000000E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Кустарная добыча осуществляется двумя способами. При добыче на воде добытчик погружается под воду (с берега или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с лодки) и размывает почву под водой при помощи мотопомп, создавая себе подводный “мини-карьер” (“колбу”) (Зурман 2019). Далее добыча происходит внутри неё. Аналогично, при добыче на земле необходимо также создать яму, которая достигает глубины залегания я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нтароносной земли. В исследованиях по Украине (где тоже нелегально добывают янтарь) описывается, что возможно либо копать ямы лопатами, либо, опять же, размывать почву у водных источников из помп (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Zabyelina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Kalczynski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2020).</w:t>
      </w:r>
    </w:p>
    <w:p w14:paraId="00000011" w14:textId="585D9875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Легальным и не требующем лицен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зии является сбор вымытого на берег янтаря (сачком), или сбор под водой без размыва почвы. Эти способы, хоть и может формально подпадать под определение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ASM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мы не рассматриваем отдельно,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ограничиваясь только нелегальной добычей.</w:t>
      </w:r>
    </w:p>
    <w:p w14:paraId="00000012" w14:textId="6877366C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 осуществление нелегал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ьной добычи грозит административный штраф, за последние годы увеличенный с 3-5 тысяч рублей до 200-500 тысяч, с возможным получением уголовной судимости за повторное нарушение. При этом наблюдения как в поле (в 2019 году), так и за активностью в тематическ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их группах в социальных сетях</w:t>
      </w:r>
      <w:r w:rsidR="00E64F35">
        <w:rPr>
          <w:rStyle w:val="aa"/>
          <w:rFonts w:ascii="Times New Roman" w:eastAsia="Times New Roman" w:hAnsi="Times New Roman" w:cs="Times New Roman"/>
          <w:sz w:val="24"/>
          <w:szCs w:val="24"/>
          <w:lang w:val="ru-RU"/>
        </w:rPr>
        <w:footnoteReference w:id="2"/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показывают, что добыча активно производится, несмотря на ужесточение закона.</w:t>
      </w:r>
    </w:p>
    <w:p w14:paraId="00000013" w14:textId="77777777" w:rsidR="002A40FC" w:rsidRPr="00E64F35" w:rsidRDefault="002A40FC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5" w14:textId="6843DE20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Термин “кустарная добыча”:</w:t>
      </w:r>
    </w:p>
    <w:p w14:paraId="00000016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англоязычной литературе существует определение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artificial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small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scale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mining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ASM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в противоположность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LSM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large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scale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mini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то есть добыча, организованная официально зарегистрированными промышленными компаниями. В определении Всемирного банка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ASM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соответствует следующим критериям: низкие инвестиции, трудоемкое местное производство, неформальность, отсутствие или низкий уров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ень механизации (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World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Bank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2009). При этом это определение не исключает, что в области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ASM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предприниматься попытки формализации. Добыча янтаря в Калининградской области вне Янтарного комбината (на воде или на земле) в целом соответствует данным крит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ериям. На русский язык в рамках этой работы мы везде переводим понятие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ASM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“кустарная добыча”, устоявшийся русскоязычный термин отсутствует. Под словом добыча мы </w:t>
      </w:r>
    </w:p>
    <w:p w14:paraId="00000017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Так как с точки зрения закона кустарная добыча янтаря (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ASM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– нелегальна, мы будем везде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эти понятия как синонимы.</w:t>
      </w:r>
    </w:p>
    <w:p w14:paraId="00000018" w14:textId="77777777" w:rsidR="002A40FC" w:rsidRPr="00E64F35" w:rsidRDefault="002A40FC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A" w14:textId="0EAD4DCA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Проблема</w:t>
      </w:r>
    </w:p>
    <w:p w14:paraId="0000001C" w14:textId="298E01E5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Деятельность по добыче янтаря в Калининградской области является физически и экономически тяжелой: она предполагает либо создание глубоких ям, либо рискованное погружение под воду, размытие почвы при помощи специального оборудования, постоянно сохраняется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риск полной конфискации оборудования и янтаря, и большого штрафа.</w:t>
      </w:r>
    </w:p>
    <w:p w14:paraId="0000001E" w14:textId="3CB4BA20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Помимо юридического преследования, добытчики сталкиваются с риском получить травмы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, получают нестабильный заработок, а сама добыча предполагает серьезные финансовые вложения и физическую нагрузку. Несмотря на это, насколько нам позволяют судить наблюдения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поле и активность в специализированных группах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 социальных сетях, добыча янтаря достаточно распространена. 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Нам интересно, почему люди решаются на такой тяжелый труд, какие мотивации ими двигают. Какие еще мотивации, кроме финансовых, могут быть у людей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? Как связаны финансовые и нефинансовые мотивации и особенности этой деятельности?</w:t>
      </w:r>
    </w:p>
    <w:p w14:paraId="0000001F" w14:textId="61E6CB44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При этом деятельность по добыче, насколько нам позволили судить наблюдения, это временный, нелегальный заработок, он непостоянен. При этом объем добычи непредсказуем. Мы по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лагаем, что нелегальная добыча и распределение янтаря структурно вписаны в повседневную динамику взаимодействия закона и гражданина. Запрет нелегальной добычи янтаря </w:t>
      </w:r>
      <w:r w:rsidR="00E64F35"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оказывается</w:t>
      </w:r>
      <w:r w:rsid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как бы “необязательным” для добытчиков. Однако, фрагментарные режимы ценностей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ситуативный характер добычи янтаря не позволяет говорить о полном игнорировании закона добытчиками. Это может говорить нам о том, что ценностные режимы по поводу нелегального заработка янтарем переплетены с другими нормативными ценностями, и только в ча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стности – с законом. 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Мы хотим поставить вопрос о ценностях добытчика: понимание легальности своей деятельности, своего “права” на неё.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21" w14:textId="6E10CB43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того, в исследованиях кустарной добычи ранее практически не затрагивался “второй мир”, посттоталитарные страны с с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ильным государством: преимущественно изучаются страны Африки или Латинской Америки, а добыча сосредотачивается в отдаленных областях: обычно отделенных от населенной местности естественными границами (лесами). Самые “близкие” к нашему полю исследования в п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лане схожести истории государства ведутся в Украине (тоже добыча янтаря). При этом, согласно исследованиям, добыча янтаря в Украине также как правило отделена физически (лесом), контролируется преступными группами и правоприменение на этих территориях усло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жнено (например,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Zabyelina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Kalczynski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2020). В Калининградской области территория достаточно маленькая, предположительно более достижимая полицией, спуск на воду для добытчиков несложно найти. 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Нам особенно интересно, как социально организована данная деят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ельность - активно преследуемая государством судя по законодательным инициативам - в реалиях сильного государства.</w:t>
      </w:r>
    </w:p>
    <w:p w14:paraId="00000022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мотиваций и ценностей добытчиков может иметь практическую значимость. 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 уровне представителей государства высказываются идеи о воз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можной формализации кустарной добычи янтаря (например, комментарий губернатора области Алиханова, РБК 2019)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При этом в литературе никак не отражена собственно социальная организация этой добычи.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не знаем, что думают о своей добыче сами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добытчики, воспр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инимают ли они её как своё право или считают запрет справедливым, считают ли они реальной и необходимой легализацию своей деятельности. 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Мы также не знаем, что она для них значит: единственный достойный заработок, временные подработки, или что-то другое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(ка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к мы предполагаем, таким вариантом может быть способ конструирования своей маскулинности или же результат установки на авантюризм).</w:t>
      </w:r>
    </w:p>
    <w:p w14:paraId="00000023" w14:textId="77777777" w:rsidR="002A40FC" w:rsidRPr="00E64F35" w:rsidRDefault="002A40FC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25" w14:textId="1552C832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Теоретическая основа исследования</w:t>
      </w:r>
    </w:p>
    <w:p w14:paraId="00000026" w14:textId="0018BA30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кустарной добычи существует примерно с 1970-х годов. При этом существуют пробел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ы в оценках кустарной добычи янтаря в Восточной Европе и в России в частности: существующая литература в основном концентрируется на легальном аспекте добычи (формально криминологическая</w:t>
      </w:r>
      <w:r w:rsidR="00E267F6">
        <w:rPr>
          <w:rFonts w:ascii="Times New Roman" w:eastAsia="Times New Roman" w:hAnsi="Times New Roman" w:cs="Times New Roman"/>
          <w:sz w:val="24"/>
          <w:szCs w:val="24"/>
          <w:lang w:val="ru-RU"/>
        </w:rPr>
        <w:t>, например, Миненок и др., 2013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), построена на анализе нормативных актов и судебных решений. Мы не на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шли литературу по российскому рынку янтаря с использованием антропологических или социологических методов. Существующие исследования по Украине – как правило, очень свежие публикации, что говорит об академической актуальности разработки этой темы</w:t>
      </w:r>
      <w:r w:rsidR="00E267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E267F6" w:rsidRPr="00E64F35">
        <w:rPr>
          <w:rFonts w:ascii="Times New Roman" w:eastAsia="Times New Roman" w:hAnsi="Times New Roman" w:cs="Times New Roman"/>
          <w:sz w:val="24"/>
          <w:szCs w:val="24"/>
        </w:rPr>
        <w:t>Zabyelina</w:t>
      </w:r>
      <w:r w:rsidR="00E267F6" w:rsidRPr="00E267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267F6" w:rsidRPr="00E64F35">
        <w:rPr>
          <w:rFonts w:ascii="Times New Roman" w:eastAsia="Times New Roman" w:hAnsi="Times New Roman" w:cs="Times New Roman"/>
          <w:sz w:val="24"/>
          <w:szCs w:val="24"/>
        </w:rPr>
        <w:t>Kalczynski</w:t>
      </w:r>
      <w:r w:rsidR="00E267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2020)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27" w14:textId="2507DDF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литературе </w:t>
      </w:r>
      <w:r w:rsidR="00E267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E267F6">
        <w:rPr>
          <w:rFonts w:ascii="Times New Roman" w:eastAsia="Times New Roman" w:hAnsi="Times New Roman" w:cs="Times New Roman"/>
          <w:sz w:val="24"/>
          <w:szCs w:val="24"/>
          <w:lang w:val="en-US"/>
        </w:rPr>
        <w:t>ASM</w:t>
      </w:r>
      <w:r w:rsidR="00E267F6" w:rsidRPr="00E267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можно выделить отдельно несколько оптик. Преобладает экономическая оптика, на ней построены наши гипотезы, которые связаны с экономическими мотивами (напр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имер,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Heemskerk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2005). Также, начиная как минимум с 2000-х годов, и особенно активно в последние годы, появляются исследования с гендерной оптикой (например,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Jacka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Cohen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2014) и оптикой темпоральности (например,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Angelo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2018). Проекты с гендерной оп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тикой также, судя по всему, стали популярны в некоммерческих организациях, которые работают с кустарной добычей.</w:t>
      </w:r>
    </w:p>
    <w:p w14:paraId="00000028" w14:textId="48021F10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Мы хотим использовать эти три теоретические оптики: гендерную, темпоральную и “экономическую”. Кроме того, мы хотим привлечь две оптики, которы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е мы непосредственно не зафиксировали в литературе именно по кустарной добыче. Для развития идеи “права на добычу” (“политическая оптика”) мы хотели бы опираться на работы, связанные с моральной экономикой (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Andrews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2015</w:t>
      </w:r>
      <w:r w:rsidRPr="00E64F3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)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исследованиями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льности</w:t>
      </w:r>
      <w:r w:rsidR="00E64F35"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“глинингом” (Черкаева).</w:t>
      </w:r>
    </w:p>
    <w:p w14:paraId="00000029" w14:textId="77777777" w:rsidR="002A40FC" w:rsidRPr="00E64F35" w:rsidRDefault="002A40FC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2B" w14:textId="19AF35B8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</w:t>
      </w:r>
      <w:r w:rsidR="007217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E64F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задачи </w:t>
      </w:r>
      <w:r w:rsidR="007217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гипотезы</w:t>
      </w:r>
    </w:p>
    <w:p w14:paraId="0000002C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Цель: выявить, раскрыть социальную организацию нелегальной добычи янтаря в Калининградской области.</w:t>
      </w:r>
    </w:p>
    <w:p w14:paraId="0000002D" w14:textId="77777777" w:rsidR="002A40FC" w:rsidRPr="00E64F35" w:rsidRDefault="002A40FC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8C6CF1" w14:textId="37C159AC" w:rsidR="00E267F6" w:rsidRPr="00E267F6" w:rsidRDefault="00CB1C5A" w:rsidP="00E267F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0000002F" w14:textId="2DA007EF" w:rsidR="002A40FC" w:rsidRDefault="00CB1C5A" w:rsidP="00E64F35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Выявить структуру мотивации и ценностей добытчиков относительно добычи янтаря.</w:t>
      </w:r>
    </w:p>
    <w:p w14:paraId="6F5D32F7" w14:textId="585B9F14" w:rsidR="00E267F6" w:rsidRPr="00E267F6" w:rsidRDefault="00E267F6" w:rsidP="00E267F6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Выявить, какую роль играет социальная стратификация, идентичность и гендер участников при определении ими мотиваций и ценностей нелегальной добычи янтаря. Повлияла ли по-разному криминализация добычи янтаря на представителей разных социальных групп?</w:t>
      </w:r>
    </w:p>
    <w:p w14:paraId="00000030" w14:textId="77777777" w:rsidR="002A40FC" w:rsidRPr="00E64F35" w:rsidRDefault="00CB1C5A" w:rsidP="00E64F35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 характер влияния государства на незаконную добычу с точки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зрения добытчиков.</w:t>
      </w:r>
    </w:p>
    <w:p w14:paraId="00000032" w14:textId="77777777" w:rsidR="002A40FC" w:rsidRPr="00E64F35" w:rsidRDefault="00CB1C5A" w:rsidP="00E64F35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 временные режимы добычи янтаря.</w:t>
      </w:r>
    </w:p>
    <w:p w14:paraId="00000033" w14:textId="77777777" w:rsidR="002A40FC" w:rsidRPr="00E64F35" w:rsidRDefault="002A40FC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00000034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Гипо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теза 1: Добытчики диверсифицируют свой доход, занимаясь легальной деятельностью параллельно с другой деятельностью.</w:t>
      </w:r>
    </w:p>
    <w:p w14:paraId="00000035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Гипотеза исходит из ряда исследований кустарной добычи (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Jacka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Bryceson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2010,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IGF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2017, Малашенков 2018), которые показывают, что, скор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ее всего, кустарная добыча скорее способ получать дополнительный к основному доход, или как способ накопить на какое-либо крупное вложение.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Мы хотим понять, является ли заработок добытчика янтаря только способом получить “достойный” доход (как можно видет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в других исследованиях, например: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Piechal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2017, Миненок и др. 2013), или практики заработка устроены более сложно.</w:t>
      </w:r>
    </w:p>
    <w:p w14:paraId="00000036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Гипотеза 1.2: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Добытчики НЕ рассматривают свою деятельность как авантюристскую, добыча янтаря - НЕ «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</w:rPr>
        <w:t>get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</w:rPr>
        <w:t>rich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</w:rPr>
        <w:t>quick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</w:rPr>
        <w:t>activity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» (термин 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</w:rPr>
        <w:t>IGF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201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7, с.4) в их глазах.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7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Гипотеза сформулирована негативно, так как, согласно отчету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IGF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(2017), подобное восприятие часто является проблемой для государственной политики в отношении к кустарной добыче.</w:t>
      </w:r>
    </w:p>
    <w:p w14:paraId="00000038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Гипотеза 1.2.1: если добытчики и рассматривают свою деят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ельность как «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</w:rPr>
        <w:t>get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</w:rPr>
        <w:t>rich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</w:rPr>
        <w:t>quick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</w:rPr>
        <w:t>activity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то это относится скорее к приезжим добытчикам, а не местным жителям.</w:t>
      </w:r>
    </w:p>
    <w:p w14:paraId="00000039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Гипотеза 2: Добытчики считают добычу своим безусловным правом на ресурс – янтарь.</w:t>
      </w:r>
    </w:p>
    <w:p w14:paraId="0000003A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Гипотеза 2.1: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Кустарная добыча янтаря мыслится добытчиками как сп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раведливая и морально одобряемая.</w:t>
      </w:r>
    </w:p>
    <w:p w14:paraId="0000003B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Гипотеза 2.2 Понимание “права на добычу” может различаться у местных и приехавших из других регионов добытчиков.</w:t>
      </w:r>
    </w:p>
    <w:p w14:paraId="0000003C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“Извлечение ради справедливости” показывает, например, Эндрюс в Западной Гане (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Andrews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2015). Кроме того, мы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хотим попробовать применить концепт “глининга” (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Bize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2019;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Allen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Barzel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2011,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Cherkaev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2018) к ситуации добычи янтаря. Концепт глининга предполагает, что кто-то собирает остатки (например, за государством), на которые “имеет право”. Нам интересно, восприн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имается ли добыча янтаря добытчиками как добродетельная с этой точки зрения.</w:t>
      </w:r>
    </w:p>
    <w:p w14:paraId="0000003D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Гипотеза 3: Нестабильный темпоральный режим кустарной добычи янтаря связан с временным характером занятости и необходимостью поддержать доход.</w:t>
      </w:r>
    </w:p>
    <w:p w14:paraId="0000003E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исследованиях (например,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Heemskerk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2001,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Bryceson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2010) отмечается, что фрагментарная занятость кустарной добычей возникает в кризисные периоды, как способ справиться с тяжелой жизненной ситуацией, заработать на бизнес или поддержать доход.</w:t>
      </w:r>
    </w:p>
    <w:p w14:paraId="0000003F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Гипотеза 4: Одной из мотивации добытчиков занимат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ься кустарной добычей янтаря - формирование маскулинного образа.</w:t>
      </w:r>
    </w:p>
    <w:p w14:paraId="00000040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Некоторые исследования кустарной добычи демонстрируют, что кустарная добыча может являться важным аспектом конструирования идентичности “мужчины” (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Cuvelier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 или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Jacka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2018). Мы хотим посм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отреть, присутствует ли подобное в российском контексте, а также как это соотносится с “авантюристской” мотивацией (если последняя все-таки будет выявлена).</w:t>
      </w:r>
    </w:p>
    <w:p w14:paraId="00000041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Гипотеза 4.1: Мотивации добытчиц и добытчиков различаются, у первых они более экономизированы. Суще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ствует специфически “женская” мотивация заниматься кустарной добычей.</w:t>
      </w:r>
    </w:p>
    <w:p w14:paraId="00000042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исследовании кустарной добычи в Суринамском регионе показывается, что добытчицы часто - матери-одиночки, которые вынуждены содержать семью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 xml:space="preserve">(Heemskerk 2005).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Похожая ситуация в Колумбии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: Коен описывает мать пятерых детей (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Cohen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2014), которая занимается кустарной добычей. При этом во втором исследовании отмечается, что, помимо экономической мотивации, для женщины также была важна автономия от “мира мужчин”. Поэтому мы предполагаем, что м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отивация добытчиц может отличаться: у добытчиков будет больший акцент на формирование своей маскулинности или на авантюризме (если он будет присутствовать), у женщин - на экономических мотивациях или каких-то специфичных (схожих, например, с приведенными п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о Коен).</w:t>
      </w:r>
    </w:p>
    <w:p w14:paraId="00000043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Гипотеза 5: Согласно взглядам добытчиков, в Калининградской области государственные органы слабо контролируют нелегальную добычу янтаря несмотря на свои возможности.</w:t>
      </w:r>
    </w:p>
    <w:p w14:paraId="00000044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Гипотеза 5.1: Если государство не вмешивается в деятельность добытчиков, имея при</w:t>
      </w:r>
      <w:r w:rsidRPr="00E64F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этом возможности для этого, это может объясняться добытчиками как признание их право добывать государством.</w:t>
      </w:r>
    </w:p>
    <w:p w14:paraId="00000045" w14:textId="076A87D5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Нам интересно понять, отличается ли калининградская ситуация с правоприменением </w:t>
      </w:r>
      <w:r w:rsidR="00ED6CF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</w:t>
      </w:r>
      <w:r w:rsidR="00ED6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наличии сильного государства и близости добытчиков к городам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органам власти </w:t>
      </w:r>
      <w:r w:rsidR="00ED6CF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r w:rsidR="00ED6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описанных в иных исследованиях кустарной добычи. Как правило, кустарная добыча производится на территориях, отдаленных от городов, и часто отгорожена естественными препятствиями. “Ближайшая” к России ситуация – добыча янтаря в Украине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которая ведется в лесах, а власти признают проблему досягаемости нарушителей, то есть государство в таком случае “отсутствует” в местах добычи янтаря и не может туда “дотянуться” (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Zabyelina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Kalczynski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Barnes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2017). Нам интересно, какая ситуация ск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ладывается в Калининградской области: государство “не может дотянуться” или намеренно “не дотягивается” (на уровне практики признавая право добытчиков продолжать заниматься своим делом).</w:t>
      </w:r>
    </w:p>
    <w:p w14:paraId="00000046" w14:textId="77777777" w:rsidR="002A40FC" w:rsidRPr="00E64F35" w:rsidRDefault="002A40FC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47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Методология</w:t>
      </w:r>
    </w:p>
    <w:p w14:paraId="00000048" w14:textId="3AA7CAE5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Качественные интервью, наблюдение в поле. Мы хотели бы о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сновную часть интервью брать непосредственно в Калининградской области, чтобы, по возможности, собрать этнографические данные, </w:t>
      </w:r>
      <w:r w:rsidR="00E64F35"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увидеть,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6CF0"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как, собственно,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осуществляется кустарная добыча янтаря. При этом часть первых интервью мы возьмем дистанционно, чтобы успе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ть до поля лучше проработать инструментарий и до прибытия в поле установить контакты с потенциальными новыми информантами.</w:t>
      </w:r>
    </w:p>
    <w:p w14:paraId="00000049" w14:textId="77777777" w:rsidR="002A40FC" w:rsidRPr="00E64F35" w:rsidRDefault="002A40FC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4A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Выборка исследований</w:t>
      </w:r>
    </w:p>
    <w:p w14:paraId="0000004B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Эмпирический объект: Люди, которые занимаются (или занимались) нелегальной добычей янтаря в Калининградской области.</w:t>
      </w:r>
    </w:p>
    <w:p w14:paraId="0000004C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Мы ожидаем найти для нашего исследования как минимум 20 информантов. Согласно Штейнбергу (2014), разные методологические исследования приво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дят разные цифры, при этом разные мнения в основном тяготеют к 15-25 интервью. Для раскрытия вопросов нашего исследования среди этих как минимум 20 информантов мы ожидаем провести интервью:</w:t>
      </w:r>
    </w:p>
    <w:p w14:paraId="0000004D" w14:textId="77777777" w:rsidR="002A40FC" w:rsidRPr="00E64F35" w:rsidRDefault="00CB1C5A" w:rsidP="00E64F35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 респондентами с разным происхождением: мы ожидаем, что помимо местных жителей в добыче могут быть задействованы те, кто приехал в регион специально для этого: таким образом мы проверим гипотезу об авантюризме, а также гипотезу о праве местных жителей на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добычу, а также гипотезу о диверсификации доходов, постоянности занятости;</w:t>
      </w:r>
    </w:p>
    <w:p w14:paraId="0000004E" w14:textId="77777777" w:rsidR="002A40FC" w:rsidRPr="00E64F35" w:rsidRDefault="00CB1C5A" w:rsidP="00E64F35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с информантами, которые занимаются разной добычей янтаря: те, кто ныряют или выкапывают янтарь;</w:t>
      </w:r>
    </w:p>
    <w:p w14:paraId="0000004F" w14:textId="77777777" w:rsidR="002A40FC" w:rsidRPr="00E64F35" w:rsidRDefault="00CB1C5A" w:rsidP="00E64F35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с женщинами, которые непосредственно занимаются добычей янтаря, для проверки гипотезы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роли маскулинности для добытчиков (посмотрим, насколько выражена роль маскулинности в сравнении добытчиц и добытчиков), и также для репрезентации добытчиков (мы предполагаем, что мотивации у женщин и мужчин могут быть разные);</w:t>
      </w:r>
    </w:p>
    <w:p w14:paraId="00000050" w14:textId="77777777" w:rsidR="002A40FC" w:rsidRPr="00E64F35" w:rsidRDefault="00CB1C5A" w:rsidP="00E64F35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с респондентами разного во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зраста, образования, семейного положения, чтобы репрезентировать потенциальных добытчиков для проверки остальных гипотез. Образование и семейное положение в данном случае может влиять на выводы по поводу гипотез об экономических мотивациях в разных интервь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</w:p>
    <w:p w14:paraId="00000051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Мы хотели бы также говорить с бывшими добытчиками, кто мог недавно (в пределах 1-2 лет) уйти из сферы из-за ужесточения закона (чтобы увидеть влияние закона) или в связи с тем, что получилось найти другую работу или заработать достаточное количество ден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ег.</w:t>
      </w:r>
    </w:p>
    <w:p w14:paraId="00000052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того, в каждом интервью мы хотели бы обсудить с информантами то, как они сами представляют своих коллег. Наше представление о выборке будет формироваться только во время полевого этапа.</w:t>
      </w:r>
    </w:p>
    <w:p w14:paraId="00000053" w14:textId="77777777" w:rsidR="002A40FC" w:rsidRPr="00E64F35" w:rsidRDefault="002A40FC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54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3rdcrjn" w:colFirst="0" w:colLast="0"/>
      <w:bookmarkEnd w:id="0"/>
      <w:r w:rsidRPr="00E64F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Рекрутинг информантов</w:t>
      </w:r>
    </w:p>
    <w:p w14:paraId="00000055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Точки входа: группы добытчиков янтаря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социальных сетях, нахождение в поле физически: в местах, где потенциально могут находиться информанты (у спусков в море; в гаражных кооперативах; в общественных местах) или кто-то, кто может дать их контакт (например, продавцы в туристических магазинах,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продается янтарь).</w:t>
      </w:r>
    </w:p>
    <w:p w14:paraId="00000056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того, при помощи метода снежного кома мы хотим выйти на добытчиков, которые не просто копают или ныряют, но также могут прокомментировать, как происходит взаимодействие с государством в этой сфере.</w:t>
      </w:r>
    </w:p>
    <w:p w14:paraId="00000057" w14:textId="77777777" w:rsidR="002A40FC" w:rsidRPr="00E64F35" w:rsidRDefault="002A40FC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58" w14:textId="77777777" w:rsidR="002A40FC" w:rsidRPr="00E64F35" w:rsidRDefault="002A40FC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59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Литература: </w:t>
      </w:r>
    </w:p>
    <w:p w14:paraId="0000005A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 xml:space="preserve">Allen D. W.,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Barzel Y. The evolution of criminal law and police during the pre-modern era //The Journal of Law, Economics, &amp; Organization. – 2011. – Т. 27. – №. 3. – С. 540-567.</w:t>
      </w:r>
    </w:p>
    <w:p w14:paraId="0000005B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>Andrews N. Digging for survival and/or justice? The drivers of illegal mining activities in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 xml:space="preserve"> Western Ghana //Africa Today. – 2015. – Т. 62. – №. 2. – С. 3— 24.</w:t>
      </w:r>
    </w:p>
    <w:p w14:paraId="0000005C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>Barnes, A. (2017, June). Coercion and financial secrecy in Ukraine’s emerging economy: What the IMF approach misses (PONARS Eurasia Policy Memo No. 480) приводится по Zabyelina Y., Kalczyn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ski N. (2020) Shadowy Deals with “Sunny Stone”: Organized Crime, Informal Mining, and the Illicit Trade of Amber in Ukraine. In: Zabyelina Y., van Uhm D. (eds) Illegal Mining. Palgrave Macmillan, Cham. https://doi.org/10.1007/978— 3— 030— 46327— 4_9</w:t>
      </w:r>
    </w:p>
    <w:p w14:paraId="0000005D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 xml:space="preserve">Bize,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Amiel. 2020. “The Right to the Remainder: Gleaning in the Fuel Economies of East Africa’s Northern Corridor”. Cultural Anthropology 35 (3):462–486. https://doi.org/10.14506/ca35.3.05. </w:t>
      </w:r>
    </w:p>
    <w:p w14:paraId="0000005E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 xml:space="preserve">Bryceson D. F., Jønsson J. B., Sherrington R. Miners' magic: artisanal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mining, the albino fetish and murder in Tanzania //The Journal of Modern African Studies. – 2010. – Т. 48. – №. 3. – С. 353— 382.</w:t>
      </w:r>
    </w:p>
    <w:p w14:paraId="0000005F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 xml:space="preserve">Bryceson D. F., Jønsson J. B., Sherrington R. Miners' magic: artisanal mining, the albino fetish and murder in Tanzania //The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Journal of Modern African Studies. – 2010. – Т. 48. – №. 3. – С. 353— 382.</w:t>
      </w:r>
    </w:p>
    <w:p w14:paraId="00000060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>Cherkaev X.  Self— Made Boats and Social Self— Management //Cahiers du monde russe. – 2018. – Т. 59. – №. 2. – С. 289— 310.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‬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‬</w:t>
      </w:r>
    </w:p>
    <w:p w14:paraId="00000061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>Cohen R. Extractive desires: the moral control of femal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e sexuality at Colombia's gold mining frontier //The Journal of Latin American and Caribbean Anthropology. – 2014. – Т. 19. – №. 2. – С. 260— 279.</w:t>
      </w:r>
    </w:p>
    <w:p w14:paraId="00000062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>Cuvelier J. Money, migration and masculinity among artisanal miners in Katanga (DR Congo) // Review of Africa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 xml:space="preserve">n Political Economy. – 2017. – Т. 44. – №. 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152. – С. 204— 219.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tandfonline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doi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citedby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/10.1080/03056244.2016.1172061?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scroll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=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top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&amp;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needAccess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=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true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(дата обращения: 30.11.20)</w:t>
      </w:r>
    </w:p>
    <w:p w14:paraId="00000063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>D’Angelo L., Pijpers R. J. Mining temporalities: an overview //Th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e Extractive Industries and Society. – 2018. – Т. 5. – №. 2. – С. 215— 222.</w:t>
      </w:r>
    </w:p>
    <w:p w14:paraId="00000064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lastRenderedPageBreak/>
        <w:t>Heemskerk M. Maroon gold miners and mining risks in the Suriname Amazon // Cultural Survival Quarterly. – 2001. – Т. 25. – №. 1. – С. 25— 29.</w:t>
      </w:r>
    </w:p>
    <w:p w14:paraId="00000065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>Heemskerk, M., 2005. Collecting data in artisanal and small— scale mining communities: measuring progress towards more sustainable livelihoods. Nat. Resour. Forum 29 (1), 82–87.</w:t>
      </w:r>
    </w:p>
    <w:p w14:paraId="00000066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>Intergovernmental Forum on Mining, Minerals, Metals and Sustainable Developmen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t (IGF). (2017). Global Trends in Artisanal and Small— Scale Mining (ASM): A review of key numbers and issues. Winnipeg: IISD. URL https://www.iisd.org/system/files/publications/igf— asm— global— trends.pdf </w:t>
      </w:r>
    </w:p>
    <w:p w14:paraId="7E6623E9" w14:textId="6AD5F805" w:rsidR="00E64F35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>Jacka J. K. The anthropology of mining: the soci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 xml:space="preserve">al and environmental impacts of resource extraction in the mineral age // Annual Review of Anthropology. – 2018. – Т. 47. – С. 61— 77 </w:t>
      </w:r>
      <w:hyperlink r:id="rId8" w:history="1">
        <w:r w:rsidR="00E64F35" w:rsidRPr="00E911A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https://doi.org/10.1146/annurev— anthro— 102317— 050156</w:t>
        </w:r>
      </w:hyperlink>
      <w:r w:rsidRPr="00E64F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68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>Piechal T. The Amber Rush in Ukraine. – 2017. URL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aei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pit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/87015/1/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commentary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_241_0.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(дата обращения: 29.11.20)</w:t>
      </w:r>
    </w:p>
    <w:p w14:paraId="00000069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>Zabyelina Y., Kalczynski N. (2020) Shadowy Deals with “Sunny Stone”: Organized Crime, Informal Mining, and the Illicit Trade of Amber in Ukraine. In: Zabyelina Y., van Uhm D. (eds) Illegal Minin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g. Palgrave Macmillan, Cham. https://doi.org/10.1007/978— 3— 030— 46327— 4_9</w:t>
      </w:r>
    </w:p>
    <w:p w14:paraId="0000006A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>Zabyelina Y., Kalczynski N. (2020) Shadowy Deals with “Sunny Stone”: Organized Crime, Informal Mining, and the Illicit Trade of Amber in Ukraine. In: Zabyelina Y., van Uhm D. (eds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) Illegal Mining. Palgrave Macmillan, Cham. https://doi.org/10.1007/978— 3— 030— 46327— 4_9</w:t>
      </w:r>
    </w:p>
    <w:p w14:paraId="0000006B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Малашенков Б. М. Янтарная отрасль Российской Федерации и мировой рынок янтаря // Государственное управление. Электронный вестник. – 2018. – №. 69.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cyber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leninka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yantarnaya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otrasl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rossiyskoy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federatsii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mirovoy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rynok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yantarya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(дата обращения: 30.11.20)</w:t>
      </w:r>
    </w:p>
    <w:p w14:paraId="0000006C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Миненок М. Г., Миненок М. М., Подгорный Н. А. Янтарное производство в России: криминологические и уголовно— правовые аспекты // Криминол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огия: вчера, сегодня, завтра. – 2013. – №.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4 (31). URL https://cyberleninka.ru/article/n/yantarnoe— proizvodstvo— v— rossii— kriminologicheskie— i— ugolovno— pravovye— aspekty/viewer (дата обращения: 29.11.2020)</w:t>
      </w:r>
    </w:p>
    <w:p w14:paraId="0000006D" w14:textId="77777777" w:rsidR="002A40FC" w:rsidRPr="00E64F35" w:rsidRDefault="00CB1C5A" w:rsidP="00E64F35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Штейнберг И. Е. Логические схемы обоснования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выборки для качественных интервью:«восьмиоконная» модель // Социология: методология, методы, математическое моделирование (4М). – 2014. – №.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38. – С. 38-71.</w:t>
      </w:r>
    </w:p>
    <w:p w14:paraId="0000006E" w14:textId="77777777" w:rsidR="002A40FC" w:rsidRPr="00E64F35" w:rsidRDefault="002A40FC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2A40FC" w:rsidRPr="00E64F35" w:rsidRDefault="00CB1C5A" w:rsidP="00E64F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4i7ojhp" w:colFirst="0" w:colLast="0"/>
      <w:bookmarkEnd w:id="1"/>
      <w:r w:rsidRPr="00E64F35">
        <w:rPr>
          <w:rFonts w:ascii="Times New Roman" w:eastAsia="Times New Roman" w:hAnsi="Times New Roman" w:cs="Times New Roman"/>
          <w:b/>
          <w:i/>
          <w:sz w:val="24"/>
          <w:szCs w:val="24"/>
        </w:rPr>
        <w:t>Иные источники</w:t>
      </w:r>
    </w:p>
    <w:p w14:paraId="00000070" w14:textId="77777777" w:rsidR="002A40FC" w:rsidRPr="00E64F35" w:rsidRDefault="00CB1C5A" w:rsidP="00E64F35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</w:rPr>
        <w:t>World Bank. 2009. Mining Together: Large— Scale Mining Meets Artisanal Mining: A Guide for Action. New York: World Bank Приводится по: Jacka J. K. The anthropology of mining: the social and environmental impacts of resource extraction in the mineral age //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Annual Review of Anthropology. – 2018. – Т. 47. – С. 61— 77.</w:t>
      </w:r>
    </w:p>
    <w:p w14:paraId="00000071" w14:textId="77777777" w:rsidR="002A40FC" w:rsidRPr="00E64F35" w:rsidRDefault="00CB1C5A" w:rsidP="00E64F35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“КЛУБ ЛЮБИТЕЛЕЙ ЛОВЛИ ЯНТАРЯ г КАЛИНИНГРАД”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URL 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9"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vk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yantarkeniksberg</w:t>
        </w:r>
      </w:hyperlink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(дата обращения: 14.12.20)</w:t>
      </w:r>
    </w:p>
    <w:p w14:paraId="00000072" w14:textId="77777777" w:rsidR="002A40FC" w:rsidRPr="00E64F35" w:rsidRDefault="00CB1C5A" w:rsidP="00E64F35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“Тетраподы против внедорожников”: ка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в Янтарном пытаются бороться с дайверами /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Kgd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7.12.20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kgd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news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society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item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/92687-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tetrapody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protiv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vnedorozhnikov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kak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yantarnom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pytayutsya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borotsya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dajverami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(обращение 14.12.20)</w:t>
      </w:r>
    </w:p>
    <w:p w14:paraId="00000073" w14:textId="77777777" w:rsidR="002A40FC" w:rsidRPr="00E64F35" w:rsidRDefault="00CB1C5A" w:rsidP="00E64F35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Инга Селезнева. Алиханов предложил легализовать доб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ычу янтаря в море // РБК 30.12.2019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kaliningrad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rbc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kaliningrad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/30/12/2019/5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099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db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79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79477898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84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34 (дата обращения: 29.11.2020)</w:t>
      </w:r>
    </w:p>
    <w:p w14:paraId="00000074" w14:textId="77777777" w:rsidR="002A40FC" w:rsidRPr="00E64F35" w:rsidRDefault="00CB1C5A" w:rsidP="00E64F35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>Олег Зурман (2019). Каждый день — последний. Как живут и почему гибнут дайверы, ныряющие за янтарем. / Новый Кал</w:t>
      </w: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ининград. </w:t>
      </w:r>
      <w:r w:rsidRPr="00E64F35">
        <w:rPr>
          <w:rFonts w:ascii="Times New Roman" w:eastAsia="Times New Roman" w:hAnsi="Times New Roman" w:cs="Times New Roman"/>
          <w:sz w:val="24"/>
          <w:szCs w:val="24"/>
        </w:rPr>
        <w:t>URL: https://www.newkaliningrad.ru/special/amberdive/ (обращение: 13.12.20)</w:t>
      </w:r>
    </w:p>
    <w:p w14:paraId="00000075" w14:textId="77777777" w:rsidR="002A40FC" w:rsidRPr="00E64F35" w:rsidRDefault="00CB1C5A" w:rsidP="00E64F35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Сводный государственный реестр участков недр и лицензий </w:t>
      </w:r>
      <w:hyperlink r:id="rId10"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rfgf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ru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license</w:t>
        </w:r>
        <w:r w:rsidRPr="00E64F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</w:hyperlink>
    </w:p>
    <w:sectPr w:rsidR="002A40FC" w:rsidRPr="00E64F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E5A6D" w14:textId="77777777" w:rsidR="00CB1C5A" w:rsidRDefault="00CB1C5A" w:rsidP="00E64F35">
      <w:pPr>
        <w:spacing w:line="240" w:lineRule="auto"/>
      </w:pPr>
      <w:r>
        <w:separator/>
      </w:r>
    </w:p>
  </w:endnote>
  <w:endnote w:type="continuationSeparator" w:id="0">
    <w:p w14:paraId="7C804AD4" w14:textId="77777777" w:rsidR="00CB1C5A" w:rsidRDefault="00CB1C5A" w:rsidP="00E64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D1C66" w14:textId="77777777" w:rsidR="00CB1C5A" w:rsidRDefault="00CB1C5A" w:rsidP="00E64F35">
      <w:pPr>
        <w:spacing w:line="240" w:lineRule="auto"/>
      </w:pPr>
      <w:r>
        <w:separator/>
      </w:r>
    </w:p>
  </w:footnote>
  <w:footnote w:type="continuationSeparator" w:id="0">
    <w:p w14:paraId="1C32DC6A" w14:textId="77777777" w:rsidR="00CB1C5A" w:rsidRDefault="00CB1C5A" w:rsidP="00E64F35">
      <w:pPr>
        <w:spacing w:line="240" w:lineRule="auto"/>
      </w:pPr>
      <w:r>
        <w:continuationSeparator/>
      </w:r>
    </w:p>
  </w:footnote>
  <w:footnote w:id="1">
    <w:p w14:paraId="368792D3" w14:textId="16F91EC3" w:rsidR="00E64F35" w:rsidRPr="00E64F35" w:rsidRDefault="00E64F35">
      <w:pPr>
        <w:pStyle w:val="a8"/>
        <w:rPr>
          <w:lang w:val="ru-RU"/>
        </w:rPr>
      </w:pPr>
      <w:r>
        <w:rPr>
          <w:rStyle w:val="aa"/>
        </w:rPr>
        <w:footnoteRef/>
      </w:r>
      <w:r w:rsidRPr="00E64F35">
        <w:rPr>
          <w:lang w:val="ru-RU"/>
        </w:rPr>
        <w:t xml:space="preserve"> </w:t>
      </w:r>
      <w:r w:rsidRPr="00E64F35">
        <w:rPr>
          <w:rFonts w:ascii="Times New Roman" w:hAnsi="Times New Roman" w:cs="Times New Roman"/>
          <w:lang w:val="ru-RU"/>
        </w:rPr>
        <w:t xml:space="preserve">Сводный государственный реестр участков недр и лицензий </w:t>
      </w:r>
      <w:hyperlink r:id="rId1" w:history="1">
        <w:r w:rsidRPr="00E64F35">
          <w:rPr>
            <w:rStyle w:val="ab"/>
            <w:rFonts w:ascii="Times New Roman" w:hAnsi="Times New Roman" w:cs="Times New Roman"/>
            <w:lang w:val="ru-RU"/>
          </w:rPr>
          <w:t>https://www.rfgf.ru/license/</w:t>
        </w:r>
      </w:hyperlink>
      <w:r w:rsidRPr="00E64F35">
        <w:rPr>
          <w:lang w:val="ru-RU"/>
        </w:rPr>
        <w:t xml:space="preserve"> </w:t>
      </w:r>
    </w:p>
  </w:footnote>
  <w:footnote w:id="2">
    <w:p w14:paraId="406FC4D2" w14:textId="21742264" w:rsidR="00E64F35" w:rsidRPr="00E64F35" w:rsidRDefault="00E64F35">
      <w:pPr>
        <w:pStyle w:val="a8"/>
        <w:rPr>
          <w:rFonts w:ascii="Times New Roman" w:hAnsi="Times New Roman" w:cs="Times New Roman"/>
          <w:lang w:val="ru-RU"/>
        </w:rPr>
      </w:pPr>
      <w:r w:rsidRPr="00E64F35">
        <w:rPr>
          <w:rStyle w:val="aa"/>
          <w:rFonts w:ascii="Times New Roman" w:hAnsi="Times New Roman" w:cs="Times New Roman"/>
        </w:rPr>
        <w:footnoteRef/>
      </w:r>
      <w:r w:rsidRPr="00E64F35">
        <w:rPr>
          <w:rFonts w:ascii="Times New Roman" w:hAnsi="Times New Roman" w:cs="Times New Roman"/>
          <w:lang w:val="ru-RU"/>
        </w:rPr>
        <w:t xml:space="preserve"> </w:t>
      </w:r>
      <w:r w:rsidRPr="00E64F35">
        <w:rPr>
          <w:rFonts w:ascii="Times New Roman" w:hAnsi="Times New Roman" w:cs="Times New Roman"/>
          <w:lang w:val="ru-RU"/>
        </w:rPr>
        <w:t xml:space="preserve">Например “КЛУБ ЛЮБИТЕЛЕЙ ЛОВЛИ ЯНТАРЯ г КАЛИНИНГРАД” URL  </w:t>
      </w:r>
      <w:hyperlink r:id="rId2" w:history="1">
        <w:r w:rsidRPr="00E64F35">
          <w:rPr>
            <w:rStyle w:val="ab"/>
            <w:rFonts w:ascii="Times New Roman" w:hAnsi="Times New Roman" w:cs="Times New Roman"/>
            <w:lang w:val="ru-RU"/>
          </w:rPr>
          <w:t>https://vk.com/yantarkeniksber</w:t>
        </w:r>
      </w:hyperlink>
      <w:r w:rsidRPr="00E64F35">
        <w:rPr>
          <w:rFonts w:ascii="Times New Roman" w:hAnsi="Times New Roman" w:cs="Times New Roman"/>
          <w:lang w:val="ru-RU"/>
        </w:rPr>
        <w:t xml:space="preserve"> </w:t>
      </w:r>
      <w:r w:rsidRPr="00E64F35">
        <w:rPr>
          <w:rFonts w:ascii="Times New Roman" w:hAnsi="Times New Roman" w:cs="Times New Roman"/>
          <w:lang w:val="ru-RU"/>
        </w:rPr>
        <w:t xml:space="preserve"> или </w:t>
      </w:r>
      <w:hyperlink r:id="rId3" w:history="1">
        <w:r w:rsidRPr="00E64F35">
          <w:rPr>
            <w:rStyle w:val="ab"/>
            <w:rFonts w:ascii="Times New Roman" w:hAnsi="Times New Roman" w:cs="Times New Roman"/>
            <w:lang w:val="ru-RU"/>
          </w:rPr>
          <w:t>https://vk.com/kopately_kaliningrad</w:t>
        </w:r>
      </w:hyperlink>
      <w:r w:rsidRPr="00E64F35">
        <w:rPr>
          <w:rFonts w:ascii="Times New Roman" w:hAnsi="Times New Roman" w:cs="Times New Roman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45407"/>
    <w:multiLevelType w:val="multilevel"/>
    <w:tmpl w:val="90A47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A776FF9"/>
    <w:multiLevelType w:val="multilevel"/>
    <w:tmpl w:val="EC840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0527DA"/>
    <w:multiLevelType w:val="multilevel"/>
    <w:tmpl w:val="FB20BC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B51157"/>
    <w:multiLevelType w:val="multilevel"/>
    <w:tmpl w:val="D6DEC1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FC"/>
    <w:rsid w:val="002A40FC"/>
    <w:rsid w:val="007217A8"/>
    <w:rsid w:val="00CB1C5A"/>
    <w:rsid w:val="00E267F6"/>
    <w:rsid w:val="00E64F35"/>
    <w:rsid w:val="00E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AA2E"/>
  <w15:docId w15:val="{0C69DD09-EA52-43AF-B9CD-C7A9D5DF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E64F35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64F3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64F35"/>
    <w:rPr>
      <w:vertAlign w:val="superscript"/>
    </w:rPr>
  </w:style>
  <w:style w:type="character" w:styleId="ab">
    <w:name w:val="Hyperlink"/>
    <w:basedOn w:val="a0"/>
    <w:uiPriority w:val="99"/>
    <w:unhideWhenUsed/>
    <w:rsid w:val="00E64F3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64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46/annurev&#8212;%20anthro&#8212;%20102317&#8212;%200501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fgf.ru/licen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yantarkeniksbe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kopately_kaliningrad" TargetMode="External"/><Relationship Id="rId2" Type="http://schemas.openxmlformats.org/officeDocument/2006/relationships/hyperlink" Target="https://vk.com/yantarkeniksber" TargetMode="External"/><Relationship Id="rId1" Type="http://schemas.openxmlformats.org/officeDocument/2006/relationships/hyperlink" Target="https://www.rfgf.ru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3260-64BC-48E7-B6FC-8439C5D2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Курихина</cp:lastModifiedBy>
  <cp:revision>4</cp:revision>
  <dcterms:created xsi:type="dcterms:W3CDTF">2021-01-20T17:16:00Z</dcterms:created>
  <dcterms:modified xsi:type="dcterms:W3CDTF">2021-01-20T18:03:00Z</dcterms:modified>
</cp:coreProperties>
</file>