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33998" w14:textId="77777777" w:rsidR="000C7E01" w:rsidRPr="00D03C77" w:rsidRDefault="000C7E01" w:rsidP="00FC2968">
      <w:pPr>
        <w:spacing w:after="120" w:line="240" w:lineRule="auto"/>
        <w:jc w:val="right"/>
        <w:rPr>
          <w:rFonts w:ascii="Times New Roman" w:hAnsi="Times New Roman" w:cs="Times New Roman"/>
          <w:i/>
          <w:sz w:val="24"/>
        </w:rPr>
      </w:pPr>
      <w:bookmarkStart w:id="0" w:name="_GoBack"/>
      <w:bookmarkEnd w:id="0"/>
      <w:r w:rsidRPr="000C7E01">
        <w:rPr>
          <w:rFonts w:ascii="Times New Roman" w:hAnsi="Times New Roman" w:cs="Times New Roman"/>
          <w:i/>
          <w:sz w:val="24"/>
        </w:rPr>
        <w:t xml:space="preserve">Щетинин Алексей, 432 группа, проект </w:t>
      </w:r>
      <w:r w:rsidRPr="00D03C77">
        <w:rPr>
          <w:rFonts w:ascii="Times New Roman" w:hAnsi="Times New Roman" w:cs="Times New Roman"/>
          <w:i/>
          <w:sz w:val="24"/>
        </w:rPr>
        <w:t>дипломной работы</w:t>
      </w:r>
    </w:p>
    <w:p w14:paraId="1C854B6C" w14:textId="59D18152" w:rsidR="000C7E01" w:rsidRPr="00D03C77" w:rsidRDefault="000C7E01" w:rsidP="00FC2968">
      <w:pPr>
        <w:spacing w:after="120" w:line="240" w:lineRule="auto"/>
        <w:ind w:left="360"/>
        <w:jc w:val="center"/>
        <w:rPr>
          <w:rFonts w:ascii="Times New Roman" w:hAnsi="Times New Roman" w:cs="Times New Roman"/>
          <w:b/>
          <w:sz w:val="24"/>
        </w:rPr>
      </w:pPr>
      <w:r w:rsidRPr="00D03C77">
        <w:rPr>
          <w:rFonts w:ascii="Times New Roman" w:hAnsi="Times New Roman" w:cs="Times New Roman"/>
          <w:b/>
          <w:sz w:val="24"/>
        </w:rPr>
        <w:t>Влияние формализации</w:t>
      </w:r>
      <w:r w:rsidR="00FE5287">
        <w:rPr>
          <w:rFonts w:ascii="Times New Roman" w:hAnsi="Times New Roman" w:cs="Times New Roman"/>
          <w:b/>
          <w:sz w:val="24"/>
        </w:rPr>
        <w:t xml:space="preserve"> организационной структуры</w:t>
      </w:r>
      <w:r w:rsidRPr="00D03C77">
        <w:rPr>
          <w:rFonts w:ascii="Times New Roman" w:hAnsi="Times New Roman" w:cs="Times New Roman"/>
          <w:b/>
          <w:sz w:val="24"/>
        </w:rPr>
        <w:t xml:space="preserve"> на эффективность российских НКО</w:t>
      </w:r>
    </w:p>
    <w:p w14:paraId="40AB217C" w14:textId="52E3E946" w:rsidR="00E66BA0" w:rsidRDefault="00E66BA0" w:rsidP="00FC2968">
      <w:pPr>
        <w:spacing w:after="120" w:line="240" w:lineRule="auto"/>
        <w:ind w:firstLine="709"/>
        <w:jc w:val="both"/>
        <w:rPr>
          <w:rFonts w:ascii="Times New Roman" w:hAnsi="Times New Roman" w:cs="Times New Roman"/>
          <w:sz w:val="24"/>
        </w:rPr>
      </w:pPr>
      <w:r w:rsidRPr="009079E2">
        <w:rPr>
          <w:rFonts w:ascii="Times New Roman" w:hAnsi="Times New Roman" w:cs="Times New Roman"/>
          <w:sz w:val="24"/>
        </w:rPr>
        <w:t>Изучение некоммерческих организаци</w:t>
      </w:r>
      <w:r w:rsidR="009079E2">
        <w:rPr>
          <w:rFonts w:ascii="Times New Roman" w:hAnsi="Times New Roman" w:cs="Times New Roman"/>
          <w:sz w:val="24"/>
        </w:rPr>
        <w:t>й</w:t>
      </w:r>
      <w:r w:rsidRPr="009079E2">
        <w:rPr>
          <w:rFonts w:ascii="Times New Roman" w:hAnsi="Times New Roman" w:cs="Times New Roman"/>
          <w:sz w:val="24"/>
        </w:rPr>
        <w:t xml:space="preserve"> – одна из </w:t>
      </w:r>
      <w:r w:rsidR="009079E2">
        <w:rPr>
          <w:rFonts w:ascii="Times New Roman" w:hAnsi="Times New Roman" w:cs="Times New Roman"/>
          <w:sz w:val="24"/>
        </w:rPr>
        <w:t>ключевых</w:t>
      </w:r>
      <w:r w:rsidRPr="009079E2">
        <w:rPr>
          <w:rFonts w:ascii="Times New Roman" w:hAnsi="Times New Roman" w:cs="Times New Roman"/>
          <w:sz w:val="24"/>
        </w:rPr>
        <w:t xml:space="preserve"> </w:t>
      </w:r>
      <w:r w:rsidR="009079E2">
        <w:rPr>
          <w:rFonts w:ascii="Times New Roman" w:hAnsi="Times New Roman" w:cs="Times New Roman"/>
          <w:sz w:val="24"/>
        </w:rPr>
        <w:t xml:space="preserve">сфер </w:t>
      </w:r>
      <w:r w:rsidR="006B454D">
        <w:rPr>
          <w:rFonts w:ascii="Times New Roman" w:hAnsi="Times New Roman" w:cs="Times New Roman"/>
          <w:sz w:val="24"/>
        </w:rPr>
        <w:t>исследовательской</w:t>
      </w:r>
      <w:r w:rsidR="009079E2">
        <w:rPr>
          <w:rFonts w:ascii="Times New Roman" w:hAnsi="Times New Roman" w:cs="Times New Roman"/>
          <w:sz w:val="24"/>
        </w:rPr>
        <w:t xml:space="preserve"> работы</w:t>
      </w:r>
      <w:r w:rsidR="006B454D">
        <w:rPr>
          <w:rFonts w:ascii="Times New Roman" w:hAnsi="Times New Roman" w:cs="Times New Roman"/>
          <w:sz w:val="24"/>
        </w:rPr>
        <w:t xml:space="preserve"> западноевропейских и, в особенности,</w:t>
      </w:r>
      <w:r w:rsidR="009079E2">
        <w:rPr>
          <w:rFonts w:ascii="Times New Roman" w:hAnsi="Times New Roman" w:cs="Times New Roman"/>
          <w:sz w:val="24"/>
        </w:rPr>
        <w:t xml:space="preserve"> </w:t>
      </w:r>
      <w:r w:rsidRPr="009079E2">
        <w:rPr>
          <w:rFonts w:ascii="Times New Roman" w:hAnsi="Times New Roman" w:cs="Times New Roman"/>
          <w:sz w:val="24"/>
        </w:rPr>
        <w:t>американских социологов и экономистов начиная с 70-х годов 20 века и по на</w:t>
      </w:r>
      <w:r w:rsidR="009079E2">
        <w:rPr>
          <w:rFonts w:ascii="Times New Roman" w:hAnsi="Times New Roman" w:cs="Times New Roman"/>
          <w:sz w:val="24"/>
        </w:rPr>
        <w:t>стоящее</w:t>
      </w:r>
      <w:r w:rsidRPr="009079E2">
        <w:rPr>
          <w:rFonts w:ascii="Times New Roman" w:hAnsi="Times New Roman" w:cs="Times New Roman"/>
          <w:sz w:val="24"/>
        </w:rPr>
        <w:t xml:space="preserve"> время.</w:t>
      </w:r>
      <w:r w:rsidR="009079E2">
        <w:rPr>
          <w:rFonts w:ascii="Times New Roman" w:hAnsi="Times New Roman" w:cs="Times New Roman"/>
          <w:sz w:val="24"/>
        </w:rPr>
        <w:t xml:space="preserve"> </w:t>
      </w:r>
      <w:r w:rsidR="006B454D">
        <w:rPr>
          <w:rFonts w:ascii="Times New Roman" w:hAnsi="Times New Roman" w:cs="Times New Roman"/>
          <w:sz w:val="24"/>
        </w:rPr>
        <w:t xml:space="preserve">В России в последние годы также вырос интерес к этой теме, но проводимые исследования по большей части связаны с социальной политикой и гражданским обществом, и практически не наблюдается попыток исследовать НКО в рамках социологии организаций. </w:t>
      </w:r>
      <w:r w:rsidR="009079E2">
        <w:rPr>
          <w:rFonts w:ascii="Times New Roman" w:hAnsi="Times New Roman" w:cs="Times New Roman"/>
          <w:sz w:val="24"/>
        </w:rPr>
        <w:t xml:space="preserve">Тем не менее, </w:t>
      </w:r>
      <w:r w:rsidR="006B454D">
        <w:rPr>
          <w:rFonts w:ascii="Times New Roman" w:hAnsi="Times New Roman" w:cs="Times New Roman"/>
          <w:sz w:val="24"/>
        </w:rPr>
        <w:t xml:space="preserve">такие исследования, в особенности на «исконные» в организационном анализе темы формализации организационной структуры и эффективности </w:t>
      </w:r>
      <w:r w:rsidR="00C22667">
        <w:rPr>
          <w:rFonts w:ascii="Times New Roman" w:hAnsi="Times New Roman" w:cs="Times New Roman"/>
          <w:sz w:val="24"/>
        </w:rPr>
        <w:t xml:space="preserve">могут быть полезными по крайней мере по двум основаниям. </w:t>
      </w:r>
    </w:p>
    <w:p w14:paraId="0C791526" w14:textId="1C728E11" w:rsidR="00C22667" w:rsidRDefault="00C22667" w:rsidP="00FC2968">
      <w:pPr>
        <w:spacing w:after="120" w:line="240" w:lineRule="auto"/>
        <w:ind w:firstLine="709"/>
        <w:jc w:val="both"/>
        <w:rPr>
          <w:rFonts w:ascii="Times New Roman" w:hAnsi="Times New Roman" w:cs="Times New Roman"/>
          <w:sz w:val="24"/>
        </w:rPr>
      </w:pPr>
      <w:r>
        <w:rPr>
          <w:rFonts w:ascii="Times New Roman" w:hAnsi="Times New Roman" w:cs="Times New Roman"/>
          <w:sz w:val="24"/>
        </w:rPr>
        <w:t>Во-первых, сам объект исследования – некоммерческие организации – можно считать важным с точки зрения социального благополучия</w:t>
      </w:r>
      <w:r w:rsidR="004B23D2">
        <w:rPr>
          <w:rFonts w:ascii="Times New Roman" w:hAnsi="Times New Roman" w:cs="Times New Roman"/>
          <w:sz w:val="24"/>
        </w:rPr>
        <w:t xml:space="preserve"> страны</w:t>
      </w:r>
      <w:r>
        <w:rPr>
          <w:rFonts w:ascii="Times New Roman" w:hAnsi="Times New Roman" w:cs="Times New Roman"/>
          <w:sz w:val="24"/>
        </w:rPr>
        <w:t xml:space="preserve">. Несмотря на то, что мода на представление об НКО как о панацее от всех социальных проблем прошла, по прежнему значительным, на наш взгляд, остается взгляд на развитый сектор социально-ориентированных НКО как на «третий путь» между социалистическим и либеральным государствами, позволяющий избежать многих недостатков обеих моделей. В связи с этим, исследование характеристик, влияющих на эффективность НКО является полезным в условиях слабого третьего сектора и снижения его государственной поддержки в России. </w:t>
      </w:r>
    </w:p>
    <w:p w14:paraId="278FBD29" w14:textId="55F0D758" w:rsidR="00C22667" w:rsidRDefault="00C22667" w:rsidP="00FC2968">
      <w:pPr>
        <w:spacing w:after="120" w:line="240" w:lineRule="auto"/>
        <w:ind w:firstLine="709"/>
        <w:jc w:val="both"/>
        <w:rPr>
          <w:rFonts w:ascii="Times New Roman" w:hAnsi="Times New Roman" w:cs="Times New Roman"/>
          <w:sz w:val="24"/>
        </w:rPr>
      </w:pPr>
      <w:r>
        <w:rPr>
          <w:rFonts w:ascii="Times New Roman" w:hAnsi="Times New Roman" w:cs="Times New Roman"/>
          <w:sz w:val="24"/>
        </w:rPr>
        <w:t xml:space="preserve">Кроме того, некоммерческий сектор в России характерен, как мы дальше увидим, набором свойств, часто нетипичных для других отраслей и других стран, что приводит к столкновению на одном поле </w:t>
      </w:r>
      <w:r w:rsidR="004B23D2">
        <w:rPr>
          <w:rFonts w:ascii="Times New Roman" w:hAnsi="Times New Roman" w:cs="Times New Roman"/>
          <w:sz w:val="24"/>
        </w:rPr>
        <w:t xml:space="preserve">нескольких объяснительных моделей социологии организаций. Таким образом, поле НКО является исключительно удачным «полигоном» для дальнейшего развития и дополнения социологической теории в рамках организационного подхода. </w:t>
      </w:r>
    </w:p>
    <w:p w14:paraId="0030752E" w14:textId="26E50BE9" w:rsidR="006A2174" w:rsidRPr="004B23D2" w:rsidRDefault="00E66BA0" w:rsidP="00FC2968">
      <w:pPr>
        <w:spacing w:after="120" w:line="240" w:lineRule="auto"/>
        <w:ind w:firstLine="709"/>
        <w:jc w:val="both"/>
        <w:rPr>
          <w:rFonts w:ascii="Times New Roman" w:hAnsi="Times New Roman" w:cs="Times New Roman"/>
          <w:sz w:val="24"/>
        </w:rPr>
      </w:pPr>
      <w:r>
        <w:rPr>
          <w:rFonts w:ascii="Times New Roman" w:hAnsi="Times New Roman" w:cs="Times New Roman"/>
          <w:sz w:val="24"/>
        </w:rPr>
        <w:t>Перед тем, как идти дальше, следует пояснить, что мы понимаем под эффективностью</w:t>
      </w:r>
      <w:r w:rsidR="002C6832">
        <w:rPr>
          <w:rFonts w:ascii="Times New Roman" w:hAnsi="Times New Roman" w:cs="Times New Roman"/>
          <w:sz w:val="24"/>
        </w:rPr>
        <w:t xml:space="preserve"> и</w:t>
      </w:r>
      <w:r w:rsidR="004B23D2">
        <w:rPr>
          <w:rFonts w:ascii="Times New Roman" w:hAnsi="Times New Roman" w:cs="Times New Roman"/>
          <w:sz w:val="24"/>
        </w:rPr>
        <w:t xml:space="preserve"> разделить два ее вида</w:t>
      </w:r>
      <w:r>
        <w:rPr>
          <w:rFonts w:ascii="Times New Roman" w:hAnsi="Times New Roman" w:cs="Times New Roman"/>
          <w:sz w:val="24"/>
        </w:rPr>
        <w:t>.</w:t>
      </w:r>
      <w:r w:rsidR="006A2174">
        <w:rPr>
          <w:rFonts w:ascii="Times New Roman" w:hAnsi="Times New Roman" w:cs="Times New Roman"/>
          <w:sz w:val="24"/>
        </w:rPr>
        <w:t xml:space="preserve"> </w:t>
      </w:r>
    </w:p>
    <w:p w14:paraId="5E0C2519" w14:textId="28EEE59B" w:rsidR="00E66BA0" w:rsidRPr="006A2174" w:rsidRDefault="006A2174" w:rsidP="00FC2968">
      <w:pPr>
        <w:spacing w:after="120" w:line="240" w:lineRule="auto"/>
        <w:ind w:firstLine="709"/>
        <w:jc w:val="both"/>
        <w:rPr>
          <w:rFonts w:ascii="Times New Roman" w:hAnsi="Times New Roman" w:cs="Times New Roman"/>
          <w:sz w:val="24"/>
        </w:rPr>
      </w:pPr>
      <w:r>
        <w:rPr>
          <w:rFonts w:ascii="Times New Roman" w:hAnsi="Times New Roman" w:cs="Times New Roman"/>
          <w:sz w:val="24"/>
        </w:rPr>
        <w:t xml:space="preserve">Эффективность (1) – «экономическая» эффективность, отдача на ресурсы. Можно сказать, что такая эффективность – внутренняя, то есть отражает качество работы самой организационной системы. Наиболее близко к </w:t>
      </w:r>
      <w:r w:rsidR="00A24447">
        <w:rPr>
          <w:rFonts w:ascii="Times New Roman" w:hAnsi="Times New Roman" w:cs="Times New Roman"/>
          <w:sz w:val="24"/>
        </w:rPr>
        <w:t xml:space="preserve">английскому </w:t>
      </w:r>
      <w:r>
        <w:rPr>
          <w:rFonts w:ascii="Times New Roman" w:hAnsi="Times New Roman" w:cs="Times New Roman"/>
          <w:sz w:val="24"/>
          <w:lang w:val="en-US"/>
        </w:rPr>
        <w:t>efficiency</w:t>
      </w:r>
      <w:r>
        <w:rPr>
          <w:rFonts w:ascii="Times New Roman" w:hAnsi="Times New Roman" w:cs="Times New Roman"/>
          <w:sz w:val="24"/>
        </w:rPr>
        <w:t>.</w:t>
      </w:r>
    </w:p>
    <w:p w14:paraId="54789690" w14:textId="513B32D1" w:rsidR="006A2174" w:rsidRDefault="006A2174" w:rsidP="00FC2968">
      <w:pPr>
        <w:spacing w:after="120" w:line="240" w:lineRule="auto"/>
        <w:ind w:firstLine="709"/>
        <w:jc w:val="both"/>
        <w:rPr>
          <w:rFonts w:ascii="Times New Roman" w:hAnsi="Times New Roman" w:cs="Times New Roman"/>
          <w:sz w:val="24"/>
        </w:rPr>
      </w:pPr>
      <w:r>
        <w:rPr>
          <w:rFonts w:ascii="Times New Roman" w:hAnsi="Times New Roman" w:cs="Times New Roman"/>
          <w:sz w:val="24"/>
        </w:rPr>
        <w:t>Эффективность (2) – эффективность по достижению разнообразных целей организации: выживания на рынке, стратегического роста, привлечения ресурсов и т.д. Такую эффективность можно определить как внешнюю, то есть в большей степени связанную с внешней средой. Наиболее близко к</w:t>
      </w:r>
      <w:r w:rsidRPr="00FE5287">
        <w:rPr>
          <w:rFonts w:ascii="Times New Roman" w:hAnsi="Times New Roman" w:cs="Times New Roman"/>
          <w:sz w:val="24"/>
        </w:rPr>
        <w:t xml:space="preserve"> </w:t>
      </w:r>
      <w:r>
        <w:rPr>
          <w:rFonts w:ascii="Times New Roman" w:hAnsi="Times New Roman" w:cs="Times New Roman"/>
          <w:sz w:val="24"/>
          <w:lang w:val="en-US"/>
        </w:rPr>
        <w:t>effectiveness</w:t>
      </w:r>
      <w:r>
        <w:rPr>
          <w:rFonts w:ascii="Times New Roman" w:hAnsi="Times New Roman" w:cs="Times New Roman"/>
          <w:sz w:val="24"/>
        </w:rPr>
        <w:t>.</w:t>
      </w:r>
      <w:r w:rsidR="00E445AA">
        <w:rPr>
          <w:rFonts w:ascii="Times New Roman" w:hAnsi="Times New Roman" w:cs="Times New Roman"/>
          <w:sz w:val="24"/>
        </w:rPr>
        <w:t xml:space="preserve"> </w:t>
      </w:r>
      <w:r>
        <w:rPr>
          <w:rFonts w:ascii="Times New Roman" w:hAnsi="Times New Roman" w:cs="Times New Roman"/>
          <w:sz w:val="24"/>
        </w:rPr>
        <w:t xml:space="preserve">Можно предположить, что обе эти эффективности связаны друг с другом, но разделять их полезно с аналитической точки зрения. </w:t>
      </w:r>
    </w:p>
    <w:p w14:paraId="67196593" w14:textId="2C789AA1" w:rsidR="00E445AA" w:rsidRDefault="00F96428" w:rsidP="00FC2968">
      <w:pPr>
        <w:spacing w:after="120" w:line="240" w:lineRule="auto"/>
        <w:ind w:firstLine="709"/>
        <w:jc w:val="both"/>
        <w:rPr>
          <w:rFonts w:ascii="Times New Roman" w:hAnsi="Times New Roman" w:cs="Times New Roman"/>
          <w:sz w:val="24"/>
        </w:rPr>
      </w:pPr>
      <w:r>
        <w:rPr>
          <w:rFonts w:ascii="Times New Roman" w:hAnsi="Times New Roman" w:cs="Times New Roman"/>
          <w:sz w:val="24"/>
        </w:rPr>
        <w:t>Под формализацией организационной</w:t>
      </w:r>
      <w:r w:rsidR="00E445AA">
        <w:rPr>
          <w:rFonts w:ascii="Times New Roman" w:hAnsi="Times New Roman" w:cs="Times New Roman"/>
          <w:sz w:val="24"/>
        </w:rPr>
        <w:t xml:space="preserve"> структур</w:t>
      </w:r>
      <w:r>
        <w:rPr>
          <w:rFonts w:ascii="Times New Roman" w:hAnsi="Times New Roman" w:cs="Times New Roman"/>
          <w:sz w:val="24"/>
        </w:rPr>
        <w:t>ы</w:t>
      </w:r>
      <w:r w:rsidR="00E445AA">
        <w:rPr>
          <w:rFonts w:ascii="Times New Roman" w:hAnsi="Times New Roman" w:cs="Times New Roman"/>
          <w:sz w:val="24"/>
        </w:rPr>
        <w:t xml:space="preserve"> мы будем понимать приближение </w:t>
      </w:r>
      <w:r w:rsidR="008A1B77">
        <w:rPr>
          <w:rFonts w:ascii="Times New Roman" w:hAnsi="Times New Roman" w:cs="Times New Roman"/>
          <w:sz w:val="24"/>
        </w:rPr>
        <w:t xml:space="preserve">организации </w:t>
      </w:r>
      <w:r w:rsidR="00E445AA">
        <w:rPr>
          <w:rFonts w:ascii="Times New Roman" w:hAnsi="Times New Roman" w:cs="Times New Roman"/>
          <w:sz w:val="24"/>
        </w:rPr>
        <w:t>к идеальному типу бюрократической организации, характерному: наличием записанных</w:t>
      </w:r>
      <w:r w:rsidR="00A24447">
        <w:rPr>
          <w:rFonts w:ascii="Times New Roman" w:hAnsi="Times New Roman" w:cs="Times New Roman"/>
          <w:sz w:val="24"/>
        </w:rPr>
        <w:t xml:space="preserve"> в официальных документах наборе</w:t>
      </w:r>
      <w:r w:rsidR="00E445AA">
        <w:rPr>
          <w:rFonts w:ascii="Times New Roman" w:hAnsi="Times New Roman" w:cs="Times New Roman"/>
          <w:sz w:val="24"/>
        </w:rPr>
        <w:t xml:space="preserve"> правил, управляющих поведением работников, четкой специализацией и разделением труда, вертикальной иерархией</w:t>
      </w:r>
      <w:r w:rsidR="008A1B77">
        <w:rPr>
          <w:rFonts w:ascii="Times New Roman" w:hAnsi="Times New Roman" w:cs="Times New Roman"/>
          <w:sz w:val="24"/>
        </w:rPr>
        <w:t xml:space="preserve"> и</w:t>
      </w:r>
      <w:r w:rsidR="00E445AA">
        <w:rPr>
          <w:rFonts w:ascii="Times New Roman" w:hAnsi="Times New Roman" w:cs="Times New Roman"/>
          <w:sz w:val="24"/>
        </w:rPr>
        <w:t xml:space="preserve"> меритократическим наймом и продвижением по службе. </w:t>
      </w:r>
    </w:p>
    <w:p w14:paraId="74EA1ED5" w14:textId="3FB7FC64" w:rsidR="004B23D2" w:rsidRDefault="004B23D2" w:rsidP="00FC2968">
      <w:pPr>
        <w:spacing w:after="120" w:line="240" w:lineRule="auto"/>
        <w:ind w:firstLine="709"/>
        <w:jc w:val="both"/>
        <w:rPr>
          <w:rFonts w:ascii="Times New Roman" w:hAnsi="Times New Roman" w:cs="Times New Roman"/>
          <w:sz w:val="24"/>
        </w:rPr>
      </w:pPr>
      <w:r>
        <w:rPr>
          <w:rFonts w:ascii="Times New Roman" w:hAnsi="Times New Roman" w:cs="Times New Roman"/>
          <w:sz w:val="24"/>
        </w:rPr>
        <w:t xml:space="preserve">Для того, чтобы говорить о связи между формализацией организационной структуры организации и ее эффективностью, прежде всего стоит определиться с логическими объяснительными схемами, которые их связывают. </w:t>
      </w:r>
    </w:p>
    <w:p w14:paraId="3134F0F3" w14:textId="6A2E3DF6" w:rsidR="00B616DE" w:rsidRDefault="00187059" w:rsidP="00FC2968">
      <w:pPr>
        <w:spacing w:after="120" w:line="240" w:lineRule="auto"/>
        <w:ind w:firstLine="709"/>
        <w:jc w:val="both"/>
        <w:rPr>
          <w:rFonts w:ascii="Times New Roman" w:hAnsi="Times New Roman" w:cs="Times New Roman"/>
          <w:sz w:val="24"/>
        </w:rPr>
      </w:pPr>
      <w:r>
        <w:rPr>
          <w:rFonts w:ascii="Times New Roman" w:hAnsi="Times New Roman" w:cs="Times New Roman"/>
          <w:sz w:val="24"/>
        </w:rPr>
        <w:lastRenderedPageBreak/>
        <w:t>Первый подход основывается на том, что формальная структура</w:t>
      </w:r>
      <w:r w:rsidR="008A1B77">
        <w:rPr>
          <w:rFonts w:ascii="Times New Roman" w:hAnsi="Times New Roman" w:cs="Times New Roman"/>
          <w:sz w:val="24"/>
        </w:rPr>
        <w:t xml:space="preserve"> (в терминах Вебера – бюрократия)</w:t>
      </w:r>
      <w:r>
        <w:rPr>
          <w:rFonts w:ascii="Times New Roman" w:hAnsi="Times New Roman" w:cs="Times New Roman"/>
          <w:sz w:val="24"/>
        </w:rPr>
        <w:t xml:space="preserve"> –</w:t>
      </w:r>
      <w:r w:rsidR="004B23D2">
        <w:rPr>
          <w:rFonts w:ascii="Times New Roman" w:hAnsi="Times New Roman" w:cs="Times New Roman"/>
          <w:sz w:val="24"/>
        </w:rPr>
        <w:t xml:space="preserve"> </w:t>
      </w:r>
      <w:r>
        <w:rPr>
          <w:rFonts w:ascii="Times New Roman" w:hAnsi="Times New Roman" w:cs="Times New Roman"/>
          <w:sz w:val="24"/>
        </w:rPr>
        <w:t>наиболее эффект</w:t>
      </w:r>
      <w:r w:rsidR="008936F3">
        <w:rPr>
          <w:rFonts w:ascii="Times New Roman" w:hAnsi="Times New Roman" w:cs="Times New Roman"/>
          <w:sz w:val="24"/>
        </w:rPr>
        <w:t>ивный способ работы организации благодаря устойчивости, калькулируемости, рациональности и техническому знанию, которое как разрабатывается, так и применяется бюрократическими организациями</w:t>
      </w:r>
      <w:r>
        <w:rPr>
          <w:rFonts w:ascii="Times New Roman" w:hAnsi="Times New Roman" w:cs="Times New Roman"/>
          <w:sz w:val="24"/>
        </w:rPr>
        <w:t xml:space="preserve">. </w:t>
      </w:r>
      <w:r w:rsidR="008936F3">
        <w:rPr>
          <w:rFonts w:ascii="Times New Roman" w:hAnsi="Times New Roman" w:cs="Times New Roman"/>
          <w:sz w:val="24"/>
        </w:rPr>
        <w:t>(</w:t>
      </w:r>
      <w:r w:rsidR="001914C3">
        <w:rPr>
          <w:rFonts w:ascii="Times New Roman" w:eastAsia="Times New Roman" w:hAnsi="Times New Roman" w:cs="Times New Roman"/>
          <w:color w:val="000000"/>
          <w:sz w:val="24"/>
          <w:szCs w:val="24"/>
          <w:lang w:val="en-US" w:eastAsia="ru-RU"/>
        </w:rPr>
        <w:t>Weber</w:t>
      </w:r>
      <w:r w:rsidR="001914C3" w:rsidRPr="00694D34">
        <w:rPr>
          <w:rFonts w:ascii="Times New Roman" w:eastAsia="Times New Roman" w:hAnsi="Times New Roman" w:cs="Times New Roman"/>
          <w:color w:val="000000"/>
          <w:sz w:val="24"/>
          <w:szCs w:val="24"/>
          <w:lang w:eastAsia="ru-RU"/>
        </w:rPr>
        <w:t>, 1978</w:t>
      </w:r>
      <w:r w:rsidR="008936F3">
        <w:rPr>
          <w:rFonts w:ascii="Times New Roman" w:hAnsi="Times New Roman" w:cs="Times New Roman"/>
          <w:sz w:val="24"/>
        </w:rPr>
        <w:t>)</w:t>
      </w:r>
      <w:r w:rsidR="008D3098">
        <w:rPr>
          <w:rFonts w:ascii="Times New Roman" w:hAnsi="Times New Roman" w:cs="Times New Roman"/>
          <w:sz w:val="24"/>
        </w:rPr>
        <w:t xml:space="preserve"> Исследование Эванса и Рауха показывает, что страны с управленческим аппаратом, более похожим на идеальный тип бюрократии Вебера, действительно показывают более высокие темпы экономического развития</w:t>
      </w:r>
      <w:r w:rsidR="008D3098" w:rsidRPr="003D7291">
        <w:rPr>
          <w:rFonts w:ascii="Times New Roman" w:eastAsia="Times New Roman" w:hAnsi="Times New Roman" w:cs="Times New Roman"/>
          <w:color w:val="000000"/>
          <w:sz w:val="24"/>
          <w:szCs w:val="24"/>
          <w:lang w:eastAsia="ru-RU"/>
        </w:rPr>
        <w:t xml:space="preserve"> </w:t>
      </w:r>
      <w:r w:rsidR="004D5B7F">
        <w:rPr>
          <w:rFonts w:ascii="Times New Roman" w:eastAsia="Times New Roman" w:hAnsi="Times New Roman" w:cs="Times New Roman"/>
          <w:color w:val="000000"/>
          <w:sz w:val="24"/>
          <w:szCs w:val="24"/>
          <w:lang w:eastAsia="ru-RU"/>
        </w:rPr>
        <w:t xml:space="preserve">и это влияние объясняется именно внутренней эффективностью бюрократического аппарата </w:t>
      </w:r>
      <w:r w:rsidR="008D3098">
        <w:rPr>
          <w:rFonts w:ascii="Times New Roman" w:eastAsia="Times New Roman" w:hAnsi="Times New Roman" w:cs="Times New Roman"/>
          <w:color w:val="000000"/>
          <w:sz w:val="24"/>
          <w:szCs w:val="24"/>
          <w:lang w:eastAsia="ru-RU"/>
        </w:rPr>
        <w:t>(</w:t>
      </w:r>
      <w:r w:rsidR="008D3098" w:rsidRPr="006D530C">
        <w:rPr>
          <w:rFonts w:ascii="Times New Roman" w:eastAsia="Times New Roman" w:hAnsi="Times New Roman" w:cs="Times New Roman"/>
          <w:color w:val="000000"/>
          <w:sz w:val="24"/>
          <w:szCs w:val="24"/>
          <w:lang w:eastAsia="ru-RU"/>
        </w:rPr>
        <w:t>Эванс</w:t>
      </w:r>
      <w:r w:rsidR="008D3098">
        <w:rPr>
          <w:rFonts w:ascii="Times New Roman" w:eastAsia="Times New Roman" w:hAnsi="Times New Roman" w:cs="Times New Roman"/>
          <w:color w:val="000000"/>
          <w:sz w:val="24"/>
          <w:szCs w:val="24"/>
          <w:lang w:eastAsia="ru-RU"/>
        </w:rPr>
        <w:t>,</w:t>
      </w:r>
      <w:r w:rsidR="008D3098" w:rsidRPr="006D530C">
        <w:rPr>
          <w:rFonts w:ascii="Times New Roman" w:eastAsia="Times New Roman" w:hAnsi="Times New Roman" w:cs="Times New Roman"/>
          <w:color w:val="000000"/>
          <w:sz w:val="24"/>
          <w:szCs w:val="24"/>
          <w:lang w:eastAsia="ru-RU"/>
        </w:rPr>
        <w:t xml:space="preserve"> Раух</w:t>
      </w:r>
      <w:r w:rsidR="008D3098">
        <w:rPr>
          <w:rFonts w:ascii="Times New Roman" w:eastAsia="Times New Roman" w:hAnsi="Times New Roman" w:cs="Times New Roman"/>
          <w:color w:val="000000"/>
          <w:sz w:val="24"/>
          <w:szCs w:val="24"/>
          <w:lang w:eastAsia="ru-RU"/>
        </w:rPr>
        <w:t>, 2006)</w:t>
      </w:r>
      <w:r w:rsidR="008D3098">
        <w:rPr>
          <w:rFonts w:ascii="Times New Roman" w:hAnsi="Times New Roman" w:cs="Times New Roman"/>
          <w:sz w:val="24"/>
        </w:rPr>
        <w:t xml:space="preserve">. </w:t>
      </w:r>
      <w:r w:rsidR="006A2174">
        <w:rPr>
          <w:rFonts w:ascii="Times New Roman" w:hAnsi="Times New Roman" w:cs="Times New Roman"/>
          <w:sz w:val="24"/>
        </w:rPr>
        <w:t xml:space="preserve">В этом случае речь идет прежде всего об эффективности (1) и предполагается, что эффективность (1) приведет в конечном итоге к эффективности (2). </w:t>
      </w:r>
    </w:p>
    <w:p w14:paraId="570C5D90" w14:textId="12BF97DD" w:rsidR="00187059" w:rsidRDefault="00187059" w:rsidP="00FC2968">
      <w:pPr>
        <w:spacing w:after="120" w:line="240" w:lineRule="auto"/>
        <w:ind w:firstLine="709"/>
        <w:jc w:val="both"/>
        <w:rPr>
          <w:rFonts w:ascii="Times New Roman" w:hAnsi="Times New Roman" w:cs="Times New Roman"/>
          <w:sz w:val="24"/>
        </w:rPr>
      </w:pPr>
      <w:r>
        <w:rPr>
          <w:rFonts w:ascii="Times New Roman" w:hAnsi="Times New Roman" w:cs="Times New Roman"/>
          <w:sz w:val="24"/>
        </w:rPr>
        <w:t xml:space="preserve">Второй подход описывает формальную организацию как миф, который позволяет поддерживать легитимность </w:t>
      </w:r>
      <w:r w:rsidR="006D530C" w:rsidRPr="006D530C">
        <w:rPr>
          <w:rFonts w:ascii="Times New Roman" w:hAnsi="Times New Roman" w:cs="Times New Roman"/>
          <w:sz w:val="24"/>
        </w:rPr>
        <w:t>(Мейер, Роуэн, 2011)</w:t>
      </w:r>
      <w:r w:rsidR="006D530C">
        <w:rPr>
          <w:rFonts w:ascii="Times New Roman" w:hAnsi="Times New Roman" w:cs="Times New Roman"/>
          <w:sz w:val="24"/>
        </w:rPr>
        <w:t>.</w:t>
      </w:r>
      <w:r>
        <w:rPr>
          <w:rFonts w:ascii="Times New Roman" w:hAnsi="Times New Roman" w:cs="Times New Roman"/>
          <w:sz w:val="24"/>
        </w:rPr>
        <w:t xml:space="preserve"> Существование формальной структуры создает уверенность в надежности и ответственности организации. </w:t>
      </w:r>
      <w:r w:rsidR="001849E1">
        <w:rPr>
          <w:rFonts w:ascii="Times New Roman" w:hAnsi="Times New Roman" w:cs="Times New Roman"/>
          <w:sz w:val="24"/>
        </w:rPr>
        <w:t>Ф</w:t>
      </w:r>
      <w:r>
        <w:rPr>
          <w:rFonts w:ascii="Times New Roman" w:hAnsi="Times New Roman" w:cs="Times New Roman"/>
          <w:sz w:val="24"/>
        </w:rPr>
        <w:t>ормальная структура часто создаётся в ущерб эффективности</w:t>
      </w:r>
      <w:r w:rsidR="006A2174">
        <w:rPr>
          <w:rFonts w:ascii="Times New Roman" w:hAnsi="Times New Roman" w:cs="Times New Roman"/>
          <w:sz w:val="24"/>
        </w:rPr>
        <w:t xml:space="preserve"> (1)</w:t>
      </w:r>
      <w:r w:rsidR="001849E1">
        <w:rPr>
          <w:rFonts w:ascii="Times New Roman" w:hAnsi="Times New Roman" w:cs="Times New Roman"/>
          <w:sz w:val="24"/>
        </w:rPr>
        <w:t xml:space="preserve">, но </w:t>
      </w:r>
      <w:r>
        <w:rPr>
          <w:rFonts w:ascii="Times New Roman" w:hAnsi="Times New Roman" w:cs="Times New Roman"/>
          <w:sz w:val="24"/>
        </w:rPr>
        <w:t xml:space="preserve">легитимная организация в условиях </w:t>
      </w:r>
      <w:r w:rsidR="0099780C">
        <w:rPr>
          <w:rFonts w:ascii="Times New Roman" w:hAnsi="Times New Roman" w:cs="Times New Roman"/>
          <w:sz w:val="24"/>
        </w:rPr>
        <w:t>сильно</w:t>
      </w:r>
      <w:r w:rsidR="001849E1">
        <w:rPr>
          <w:rFonts w:ascii="Times New Roman" w:hAnsi="Times New Roman" w:cs="Times New Roman"/>
          <w:sz w:val="24"/>
        </w:rPr>
        <w:t xml:space="preserve"> </w:t>
      </w:r>
      <w:r>
        <w:rPr>
          <w:rFonts w:ascii="Times New Roman" w:hAnsi="Times New Roman" w:cs="Times New Roman"/>
          <w:sz w:val="24"/>
        </w:rPr>
        <w:t xml:space="preserve">институционализированной среды является более </w:t>
      </w:r>
      <w:r w:rsidR="006A2174">
        <w:rPr>
          <w:rFonts w:ascii="Times New Roman" w:hAnsi="Times New Roman" w:cs="Times New Roman"/>
          <w:sz w:val="24"/>
        </w:rPr>
        <w:t>эффективной (2)</w:t>
      </w:r>
      <w:r>
        <w:rPr>
          <w:rFonts w:ascii="Times New Roman" w:hAnsi="Times New Roman" w:cs="Times New Roman"/>
          <w:sz w:val="24"/>
        </w:rPr>
        <w:t xml:space="preserve">. Таким образом, жертвуя эффективностью внутренних процессов, организация становится более эффективной в преследовании своих целей. </w:t>
      </w:r>
    </w:p>
    <w:p w14:paraId="106E3B80" w14:textId="60B4EAD2" w:rsidR="00B616DE" w:rsidRDefault="00FB782D" w:rsidP="00FC2968">
      <w:pPr>
        <w:spacing w:after="120" w:line="240" w:lineRule="auto"/>
        <w:ind w:firstLine="709"/>
        <w:jc w:val="both"/>
        <w:rPr>
          <w:rFonts w:ascii="Times New Roman" w:hAnsi="Times New Roman" w:cs="Times New Roman"/>
          <w:sz w:val="24"/>
        </w:rPr>
      </w:pPr>
      <w:r>
        <w:rPr>
          <w:rFonts w:ascii="Times New Roman" w:hAnsi="Times New Roman" w:cs="Times New Roman"/>
          <w:sz w:val="24"/>
        </w:rPr>
        <w:t>Как отмечается</w:t>
      </w:r>
      <w:r w:rsidR="007A13AB">
        <w:rPr>
          <w:rFonts w:ascii="Times New Roman" w:hAnsi="Times New Roman" w:cs="Times New Roman"/>
          <w:sz w:val="24"/>
        </w:rPr>
        <w:t>, сфера НКО в России является крайне слабо институционализированной</w:t>
      </w:r>
      <w:r w:rsidR="008D3098">
        <w:rPr>
          <w:rFonts w:ascii="Times New Roman" w:hAnsi="Times New Roman" w:cs="Times New Roman"/>
          <w:sz w:val="24"/>
        </w:rPr>
        <w:t xml:space="preserve"> (Спирина, 2014</w:t>
      </w:r>
      <w:r w:rsidR="008D3098">
        <w:rPr>
          <w:rStyle w:val="ae"/>
          <w:rFonts w:ascii="Times New Roman" w:hAnsi="Times New Roman" w:cs="Times New Roman"/>
          <w:sz w:val="24"/>
        </w:rPr>
        <w:footnoteReference w:id="1"/>
      </w:r>
      <w:r w:rsidR="008D3098">
        <w:rPr>
          <w:rFonts w:ascii="Times New Roman" w:hAnsi="Times New Roman" w:cs="Times New Roman"/>
          <w:sz w:val="24"/>
        </w:rPr>
        <w:t>)</w:t>
      </w:r>
      <w:r w:rsidR="007A13AB">
        <w:rPr>
          <w:rFonts w:ascii="Times New Roman" w:hAnsi="Times New Roman" w:cs="Times New Roman"/>
          <w:sz w:val="24"/>
        </w:rPr>
        <w:t xml:space="preserve">. Классический подход Старка в экономической социологии </w:t>
      </w:r>
      <w:r w:rsidR="001849E1">
        <w:rPr>
          <w:rFonts w:ascii="Times New Roman" w:hAnsi="Times New Roman" w:cs="Times New Roman"/>
          <w:sz w:val="24"/>
        </w:rPr>
        <w:t>показывает</w:t>
      </w:r>
      <w:r w:rsidR="007A13AB">
        <w:rPr>
          <w:rFonts w:ascii="Times New Roman" w:hAnsi="Times New Roman" w:cs="Times New Roman"/>
          <w:sz w:val="24"/>
        </w:rPr>
        <w:t xml:space="preserve">, что в такой среде наиболее эффективна </w:t>
      </w:r>
      <w:r w:rsidR="00E445AA">
        <w:rPr>
          <w:rFonts w:ascii="Times New Roman" w:hAnsi="Times New Roman" w:cs="Times New Roman"/>
          <w:sz w:val="24"/>
        </w:rPr>
        <w:t xml:space="preserve">(2) </w:t>
      </w:r>
      <w:r w:rsidR="007A13AB">
        <w:rPr>
          <w:rFonts w:ascii="Times New Roman" w:hAnsi="Times New Roman" w:cs="Times New Roman"/>
          <w:sz w:val="24"/>
        </w:rPr>
        <w:t>организационная форма, известная как гетерархия</w:t>
      </w:r>
      <w:r w:rsidR="006D530C">
        <w:rPr>
          <w:rFonts w:ascii="Times New Roman" w:hAnsi="Times New Roman" w:cs="Times New Roman"/>
          <w:sz w:val="24"/>
        </w:rPr>
        <w:t xml:space="preserve"> </w:t>
      </w:r>
      <w:r w:rsidR="006D530C" w:rsidRPr="006D530C">
        <w:rPr>
          <w:rFonts w:ascii="Times New Roman" w:hAnsi="Times New Roman" w:cs="Times New Roman"/>
          <w:sz w:val="24"/>
        </w:rPr>
        <w:t>(Старк, 2001)</w:t>
      </w:r>
      <w:r w:rsidR="000244B7">
        <w:rPr>
          <w:rFonts w:ascii="Times New Roman" w:hAnsi="Times New Roman" w:cs="Times New Roman"/>
          <w:sz w:val="24"/>
        </w:rPr>
        <w:t xml:space="preserve">. Кроме того, </w:t>
      </w:r>
      <w:r w:rsidR="00333190">
        <w:rPr>
          <w:rFonts w:ascii="Times New Roman" w:hAnsi="Times New Roman" w:cs="Times New Roman"/>
          <w:sz w:val="24"/>
        </w:rPr>
        <w:t>подчеркивается</w:t>
      </w:r>
      <w:r w:rsidR="000244B7">
        <w:rPr>
          <w:rFonts w:ascii="Times New Roman" w:hAnsi="Times New Roman" w:cs="Times New Roman"/>
          <w:sz w:val="24"/>
        </w:rPr>
        <w:t>, что в постсоциалистических странах гетерархии характеризуются неформальным устройством (Олимпиева, 2003).</w:t>
      </w:r>
      <w:r w:rsidR="001849E1">
        <w:rPr>
          <w:rFonts w:ascii="Times New Roman" w:hAnsi="Times New Roman" w:cs="Times New Roman"/>
          <w:sz w:val="24"/>
        </w:rPr>
        <w:t xml:space="preserve"> </w:t>
      </w:r>
      <w:r w:rsidR="000244B7">
        <w:rPr>
          <w:rFonts w:ascii="Times New Roman" w:hAnsi="Times New Roman" w:cs="Times New Roman"/>
          <w:sz w:val="24"/>
        </w:rPr>
        <w:t>Ф</w:t>
      </w:r>
      <w:r w:rsidR="007A13AB">
        <w:rPr>
          <w:rFonts w:ascii="Times New Roman" w:hAnsi="Times New Roman" w:cs="Times New Roman"/>
          <w:sz w:val="24"/>
        </w:rPr>
        <w:t>ормализованная же структура</w:t>
      </w:r>
      <w:r w:rsidR="008D3098">
        <w:rPr>
          <w:rFonts w:ascii="Times New Roman" w:hAnsi="Times New Roman" w:cs="Times New Roman"/>
          <w:sz w:val="24"/>
        </w:rPr>
        <w:t>, следуя логике этого подхода,</w:t>
      </w:r>
      <w:r w:rsidR="007A13AB">
        <w:rPr>
          <w:rFonts w:ascii="Times New Roman" w:hAnsi="Times New Roman" w:cs="Times New Roman"/>
          <w:sz w:val="24"/>
        </w:rPr>
        <w:t xml:space="preserve"> в таких условиях становится неэффективной</w:t>
      </w:r>
      <w:r w:rsidR="004B23D2">
        <w:rPr>
          <w:rFonts w:ascii="Times New Roman" w:hAnsi="Times New Roman" w:cs="Times New Roman"/>
          <w:sz w:val="24"/>
        </w:rPr>
        <w:t xml:space="preserve"> (2)</w:t>
      </w:r>
      <w:r w:rsidR="007A13AB">
        <w:rPr>
          <w:rFonts w:ascii="Times New Roman" w:hAnsi="Times New Roman" w:cs="Times New Roman"/>
          <w:sz w:val="24"/>
        </w:rPr>
        <w:t xml:space="preserve"> по той причине, что она обладает </w:t>
      </w:r>
      <w:r w:rsidR="001849E1">
        <w:rPr>
          <w:rFonts w:ascii="Times New Roman" w:hAnsi="Times New Roman" w:cs="Times New Roman"/>
          <w:sz w:val="24"/>
        </w:rPr>
        <w:t>недостаточной</w:t>
      </w:r>
      <w:r w:rsidR="007A13AB">
        <w:rPr>
          <w:rFonts w:ascii="Times New Roman" w:hAnsi="Times New Roman" w:cs="Times New Roman"/>
          <w:sz w:val="24"/>
        </w:rPr>
        <w:t xml:space="preserve"> гибкостью, необходимой в данных условиях и, в то же время, теряет свои функции легитимации. </w:t>
      </w:r>
    </w:p>
    <w:p w14:paraId="58320FF4" w14:textId="31376A77" w:rsidR="004B23D2" w:rsidRDefault="004B23D2" w:rsidP="00FC2968">
      <w:pPr>
        <w:spacing w:after="120" w:line="240" w:lineRule="auto"/>
        <w:ind w:firstLine="709"/>
        <w:jc w:val="both"/>
        <w:rPr>
          <w:rFonts w:ascii="Times New Roman" w:hAnsi="Times New Roman" w:cs="Times New Roman"/>
          <w:sz w:val="24"/>
        </w:rPr>
      </w:pPr>
      <w:r>
        <w:rPr>
          <w:rFonts w:ascii="Times New Roman" w:hAnsi="Times New Roman" w:cs="Times New Roman"/>
          <w:sz w:val="24"/>
        </w:rPr>
        <w:t xml:space="preserve">Кроме того, эффективность (2) </w:t>
      </w:r>
      <w:r w:rsidR="009C399E">
        <w:rPr>
          <w:rFonts w:ascii="Times New Roman" w:hAnsi="Times New Roman" w:cs="Times New Roman"/>
          <w:sz w:val="24"/>
        </w:rPr>
        <w:t xml:space="preserve">именно </w:t>
      </w:r>
      <w:r>
        <w:rPr>
          <w:rFonts w:ascii="Times New Roman" w:hAnsi="Times New Roman" w:cs="Times New Roman"/>
          <w:sz w:val="24"/>
        </w:rPr>
        <w:t xml:space="preserve">некоммерческих организаций </w:t>
      </w:r>
      <w:r w:rsidR="009C399E">
        <w:rPr>
          <w:rFonts w:ascii="Times New Roman" w:hAnsi="Times New Roman" w:cs="Times New Roman"/>
          <w:sz w:val="24"/>
        </w:rPr>
        <w:t>может</w:t>
      </w:r>
      <w:r>
        <w:rPr>
          <w:rFonts w:ascii="Times New Roman" w:hAnsi="Times New Roman" w:cs="Times New Roman"/>
          <w:sz w:val="24"/>
        </w:rPr>
        <w:t xml:space="preserve"> связыват</w:t>
      </w:r>
      <w:r w:rsidR="009C399E">
        <w:rPr>
          <w:rFonts w:ascii="Times New Roman" w:hAnsi="Times New Roman" w:cs="Times New Roman"/>
          <w:sz w:val="24"/>
        </w:rPr>
        <w:t>ь</w:t>
      </w:r>
      <w:r>
        <w:rPr>
          <w:rFonts w:ascii="Times New Roman" w:hAnsi="Times New Roman" w:cs="Times New Roman"/>
          <w:sz w:val="24"/>
        </w:rPr>
        <w:t>ся с харизматическим лидерством</w:t>
      </w:r>
      <w:r w:rsidR="00E445AA">
        <w:rPr>
          <w:rFonts w:ascii="Times New Roman" w:hAnsi="Times New Roman" w:cs="Times New Roman"/>
          <w:sz w:val="24"/>
        </w:rPr>
        <w:t xml:space="preserve"> руководителя организации</w:t>
      </w:r>
      <w:r>
        <w:rPr>
          <w:rFonts w:ascii="Times New Roman" w:hAnsi="Times New Roman" w:cs="Times New Roman"/>
          <w:sz w:val="24"/>
        </w:rPr>
        <w:t xml:space="preserve">. </w:t>
      </w:r>
      <w:r w:rsidR="00E445AA">
        <w:rPr>
          <w:rFonts w:ascii="Times New Roman" w:hAnsi="Times New Roman" w:cs="Times New Roman"/>
          <w:sz w:val="24"/>
        </w:rPr>
        <w:t>Следуя подходу Макса Вебера, харизматическое лидерство связывается с определенным видом организационного устройства, отличного от бюрократического</w:t>
      </w:r>
      <w:r w:rsidR="009C399E">
        <w:rPr>
          <w:rFonts w:ascii="Times New Roman" w:hAnsi="Times New Roman" w:cs="Times New Roman"/>
          <w:sz w:val="24"/>
        </w:rPr>
        <w:t xml:space="preserve"> (</w:t>
      </w:r>
      <w:r w:rsidR="009C399E">
        <w:rPr>
          <w:rFonts w:ascii="Times New Roman" w:eastAsia="Times New Roman" w:hAnsi="Times New Roman" w:cs="Times New Roman"/>
          <w:color w:val="000000"/>
          <w:sz w:val="24"/>
          <w:szCs w:val="24"/>
          <w:lang w:val="en-US" w:eastAsia="ru-RU"/>
        </w:rPr>
        <w:t>Weber</w:t>
      </w:r>
      <w:r w:rsidR="009C399E" w:rsidRPr="00694D34">
        <w:rPr>
          <w:rFonts w:ascii="Times New Roman" w:eastAsia="Times New Roman" w:hAnsi="Times New Roman" w:cs="Times New Roman"/>
          <w:color w:val="000000"/>
          <w:sz w:val="24"/>
          <w:szCs w:val="24"/>
          <w:lang w:eastAsia="ru-RU"/>
        </w:rPr>
        <w:t>, 1978</w:t>
      </w:r>
      <w:r w:rsidR="009C399E">
        <w:rPr>
          <w:rFonts w:ascii="Times New Roman" w:hAnsi="Times New Roman" w:cs="Times New Roman"/>
          <w:sz w:val="24"/>
        </w:rPr>
        <w:t>)</w:t>
      </w:r>
      <w:r w:rsidR="00E445AA">
        <w:rPr>
          <w:rFonts w:ascii="Times New Roman" w:hAnsi="Times New Roman" w:cs="Times New Roman"/>
          <w:sz w:val="24"/>
        </w:rPr>
        <w:t xml:space="preserve">. Тогда формализация организационной структуры может служить индикатором слабости лидера, что должно привести к неэффективности (2) организации. </w:t>
      </w:r>
    </w:p>
    <w:p w14:paraId="66D47CF1" w14:textId="16C37C8C" w:rsidR="004B23D2" w:rsidRDefault="008A1B77" w:rsidP="00FC2968">
      <w:pPr>
        <w:spacing w:after="120" w:line="240" w:lineRule="auto"/>
        <w:ind w:firstLine="709"/>
        <w:jc w:val="both"/>
        <w:rPr>
          <w:rFonts w:ascii="Times New Roman" w:hAnsi="Times New Roman" w:cs="Times New Roman"/>
          <w:sz w:val="24"/>
        </w:rPr>
      </w:pPr>
      <w:r>
        <w:rPr>
          <w:rFonts w:ascii="Times New Roman" w:hAnsi="Times New Roman" w:cs="Times New Roman"/>
          <w:sz w:val="24"/>
        </w:rPr>
        <w:t xml:space="preserve">В итоге возникают четыре подхода, </w:t>
      </w:r>
      <w:r w:rsidR="00250B1A">
        <w:rPr>
          <w:rFonts w:ascii="Times New Roman" w:hAnsi="Times New Roman" w:cs="Times New Roman"/>
          <w:sz w:val="24"/>
        </w:rPr>
        <w:t>предлагающие альтернативные и, в некоторой степени, противоречащие друг другу логики связи эффективности и формализации</w:t>
      </w:r>
      <w:r w:rsidR="00F96428">
        <w:rPr>
          <w:rFonts w:ascii="Times New Roman" w:hAnsi="Times New Roman" w:cs="Times New Roman"/>
          <w:sz w:val="24"/>
        </w:rPr>
        <w:t xml:space="preserve"> организационной структуры</w:t>
      </w:r>
      <w:r w:rsidR="00250B1A">
        <w:rPr>
          <w:rFonts w:ascii="Times New Roman" w:hAnsi="Times New Roman" w:cs="Times New Roman"/>
          <w:sz w:val="24"/>
        </w:rPr>
        <w:t>. Возникает очевидный вопрос: с увеличением формализации</w:t>
      </w:r>
      <w:r w:rsidR="002C6832">
        <w:rPr>
          <w:rFonts w:ascii="Times New Roman" w:hAnsi="Times New Roman" w:cs="Times New Roman"/>
          <w:sz w:val="24"/>
        </w:rPr>
        <w:t xml:space="preserve"> организационной структуры, увеличиться</w:t>
      </w:r>
      <w:r w:rsidR="00250B1A">
        <w:rPr>
          <w:rFonts w:ascii="Times New Roman" w:hAnsi="Times New Roman" w:cs="Times New Roman"/>
          <w:sz w:val="24"/>
        </w:rPr>
        <w:t xml:space="preserve"> </w:t>
      </w:r>
      <w:r w:rsidR="002C6832">
        <w:rPr>
          <w:rFonts w:ascii="Times New Roman" w:hAnsi="Times New Roman" w:cs="Times New Roman"/>
          <w:sz w:val="24"/>
        </w:rPr>
        <w:t xml:space="preserve">ли </w:t>
      </w:r>
      <w:r w:rsidR="00250B1A">
        <w:rPr>
          <w:rFonts w:ascii="Times New Roman" w:hAnsi="Times New Roman" w:cs="Times New Roman"/>
          <w:sz w:val="24"/>
        </w:rPr>
        <w:t xml:space="preserve">эффективность организации в </w:t>
      </w:r>
      <w:r w:rsidR="00FC2968">
        <w:rPr>
          <w:rFonts w:ascii="Times New Roman" w:hAnsi="Times New Roman" w:cs="Times New Roman"/>
          <w:sz w:val="24"/>
        </w:rPr>
        <w:t>некоммерческом секторе в России?</w:t>
      </w:r>
      <w:r w:rsidR="00250B1A">
        <w:rPr>
          <w:rFonts w:ascii="Times New Roman" w:hAnsi="Times New Roman" w:cs="Times New Roman"/>
          <w:sz w:val="24"/>
        </w:rPr>
        <w:t xml:space="preserve"> </w:t>
      </w:r>
    </w:p>
    <w:p w14:paraId="72B94867" w14:textId="425AD36A" w:rsidR="00250B1A" w:rsidRDefault="00250B1A" w:rsidP="00FC2968">
      <w:pPr>
        <w:spacing w:after="120" w:line="240" w:lineRule="auto"/>
        <w:ind w:firstLine="709"/>
        <w:jc w:val="both"/>
        <w:rPr>
          <w:rFonts w:ascii="Times New Roman" w:hAnsi="Times New Roman" w:cs="Times New Roman"/>
          <w:sz w:val="24"/>
        </w:rPr>
      </w:pPr>
      <w:r>
        <w:rPr>
          <w:rFonts w:ascii="Times New Roman" w:hAnsi="Times New Roman" w:cs="Times New Roman"/>
          <w:sz w:val="24"/>
        </w:rPr>
        <w:t>Для того, чтобы провести оценку влияния</w:t>
      </w:r>
      <w:r w:rsidRPr="003960E8">
        <w:rPr>
          <w:rFonts w:ascii="Times New Roman" w:hAnsi="Times New Roman" w:cs="Times New Roman"/>
          <w:sz w:val="24"/>
        </w:rPr>
        <w:t xml:space="preserve"> формализации </w:t>
      </w:r>
      <w:r>
        <w:rPr>
          <w:rFonts w:ascii="Times New Roman" w:hAnsi="Times New Roman" w:cs="Times New Roman"/>
          <w:sz w:val="24"/>
        </w:rPr>
        <w:t xml:space="preserve">организационной структуры </w:t>
      </w:r>
      <w:r w:rsidRPr="003960E8">
        <w:rPr>
          <w:rFonts w:ascii="Times New Roman" w:hAnsi="Times New Roman" w:cs="Times New Roman"/>
          <w:sz w:val="24"/>
        </w:rPr>
        <w:t>на эффективность российских НКО</w:t>
      </w:r>
      <w:r>
        <w:rPr>
          <w:rFonts w:ascii="Times New Roman" w:hAnsi="Times New Roman" w:cs="Times New Roman"/>
          <w:sz w:val="24"/>
        </w:rPr>
        <w:t xml:space="preserve">, необходимо, во-первых, понять, как измерять формализацию организационной структуры и эффективность, а во-вторых, оценить факторы, которые необходимо контролировать при построении модели. </w:t>
      </w:r>
    </w:p>
    <w:p w14:paraId="491B9153" w14:textId="5770C843" w:rsidR="00250B1A" w:rsidRDefault="00250B1A" w:rsidP="00FC2968">
      <w:pPr>
        <w:spacing w:after="120" w:line="240" w:lineRule="auto"/>
        <w:ind w:firstLine="709"/>
        <w:jc w:val="both"/>
        <w:rPr>
          <w:rFonts w:ascii="Times New Roman" w:hAnsi="Times New Roman" w:cs="Times New Roman"/>
          <w:sz w:val="24"/>
        </w:rPr>
      </w:pPr>
      <w:r>
        <w:rPr>
          <w:rFonts w:ascii="Times New Roman" w:hAnsi="Times New Roman" w:cs="Times New Roman"/>
          <w:sz w:val="24"/>
        </w:rPr>
        <w:t xml:space="preserve">Формализация организационной структуры в организациях измеряется различающимися методами и чаще всего опирается на идеальный тип бюрократии, предложенный Вебером. Тем не менее, существует несколько классических методологических подходов, наиболее заметный из которых – подход Пеннингса </w:t>
      </w:r>
      <w:r w:rsidRPr="007E6B30">
        <w:rPr>
          <w:rFonts w:ascii="Times New Roman" w:hAnsi="Times New Roman" w:cs="Times New Roman"/>
          <w:sz w:val="24"/>
        </w:rPr>
        <w:t>(Pennings, 1973)</w:t>
      </w:r>
      <w:r>
        <w:rPr>
          <w:rFonts w:ascii="Times New Roman" w:hAnsi="Times New Roman" w:cs="Times New Roman"/>
          <w:sz w:val="24"/>
        </w:rPr>
        <w:t xml:space="preserve">. В данной работе мы будем опираться на эту методику, акцент будет </w:t>
      </w:r>
      <w:r>
        <w:rPr>
          <w:rFonts w:ascii="Times New Roman" w:hAnsi="Times New Roman" w:cs="Times New Roman"/>
          <w:sz w:val="24"/>
        </w:rPr>
        <w:lastRenderedPageBreak/>
        <w:t>сделан на оценку документации процедур и соответствия реальных процедур задокументированным</w:t>
      </w:r>
      <w:r w:rsidR="002C6832">
        <w:rPr>
          <w:rFonts w:ascii="Times New Roman" w:hAnsi="Times New Roman" w:cs="Times New Roman"/>
          <w:sz w:val="24"/>
        </w:rPr>
        <w:t xml:space="preserve"> в связи с особенностями вторичных данных</w:t>
      </w:r>
      <w:r>
        <w:rPr>
          <w:rFonts w:ascii="Times New Roman" w:hAnsi="Times New Roman" w:cs="Times New Roman"/>
          <w:sz w:val="24"/>
        </w:rPr>
        <w:t xml:space="preserve">. </w:t>
      </w:r>
    </w:p>
    <w:p w14:paraId="5B3321A0" w14:textId="168400A0" w:rsidR="00250B1A" w:rsidRDefault="00250B1A" w:rsidP="00FC2968">
      <w:pPr>
        <w:spacing w:after="120" w:line="240" w:lineRule="auto"/>
        <w:ind w:firstLine="709"/>
        <w:jc w:val="both"/>
        <w:rPr>
          <w:rFonts w:ascii="Times New Roman" w:hAnsi="Times New Roman" w:cs="Times New Roman"/>
          <w:sz w:val="24"/>
        </w:rPr>
      </w:pPr>
      <w:r>
        <w:rPr>
          <w:rFonts w:ascii="Times New Roman" w:hAnsi="Times New Roman" w:cs="Times New Roman"/>
          <w:sz w:val="24"/>
        </w:rPr>
        <w:t xml:space="preserve">По всей видимости, не существует единого общепринятого метода оценки эффективности некоммерческой организации на статистических данных. Нами было выделено три основных концепции измерения, наиболее часто встречающиеся в литературе, с помощью которых возможно произвести оценку эффективности на имеющихся данных. </w:t>
      </w:r>
    </w:p>
    <w:p w14:paraId="26F81CC5" w14:textId="648DBC6E" w:rsidR="00250B1A" w:rsidRDefault="00250B1A" w:rsidP="00FC2968">
      <w:pPr>
        <w:spacing w:after="120" w:line="240" w:lineRule="auto"/>
        <w:ind w:firstLine="709"/>
        <w:jc w:val="both"/>
        <w:rPr>
          <w:rFonts w:ascii="Times New Roman" w:hAnsi="Times New Roman" w:cs="Times New Roman"/>
          <w:sz w:val="24"/>
        </w:rPr>
      </w:pPr>
      <w:r>
        <w:rPr>
          <w:rFonts w:ascii="Times New Roman" w:hAnsi="Times New Roman" w:cs="Times New Roman"/>
          <w:sz w:val="24"/>
        </w:rPr>
        <w:t>Концепция о</w:t>
      </w:r>
      <w:r w:rsidRPr="007E6B30">
        <w:rPr>
          <w:rFonts w:ascii="Times New Roman" w:hAnsi="Times New Roman" w:cs="Times New Roman"/>
          <w:sz w:val="24"/>
        </w:rPr>
        <w:t>тдач</w:t>
      </w:r>
      <w:r>
        <w:rPr>
          <w:rFonts w:ascii="Times New Roman" w:hAnsi="Times New Roman" w:cs="Times New Roman"/>
          <w:sz w:val="24"/>
        </w:rPr>
        <w:t>и</w:t>
      </w:r>
      <w:r w:rsidRPr="007E6B30">
        <w:rPr>
          <w:rFonts w:ascii="Times New Roman" w:hAnsi="Times New Roman" w:cs="Times New Roman"/>
          <w:sz w:val="24"/>
        </w:rPr>
        <w:t xml:space="preserve"> на ресурсы (Борисова, Полищук, 2009)</w:t>
      </w:r>
      <w:r>
        <w:rPr>
          <w:rFonts w:ascii="Times New Roman" w:hAnsi="Times New Roman" w:cs="Times New Roman"/>
          <w:sz w:val="24"/>
        </w:rPr>
        <w:t xml:space="preserve"> пытается оценивать эффективность (1) НКО как отдачу произведенного блага на потраченные ресурсы. Этот подход несколько ограничивается тем, что отдачу в некоммерческих организациях замерить довольно сложно. </w:t>
      </w:r>
    </w:p>
    <w:p w14:paraId="17748291" w14:textId="77777777" w:rsidR="00250B1A" w:rsidRDefault="00250B1A" w:rsidP="00FC2968">
      <w:pPr>
        <w:spacing w:after="120" w:line="240" w:lineRule="auto"/>
        <w:ind w:firstLine="709"/>
        <w:jc w:val="both"/>
        <w:rPr>
          <w:rFonts w:ascii="Times New Roman" w:hAnsi="Times New Roman" w:cs="Times New Roman"/>
          <w:sz w:val="24"/>
        </w:rPr>
      </w:pPr>
      <w:r w:rsidRPr="007E6B30">
        <w:rPr>
          <w:rFonts w:ascii="Times New Roman" w:hAnsi="Times New Roman" w:cs="Times New Roman"/>
          <w:sz w:val="24"/>
        </w:rPr>
        <w:t xml:space="preserve">Целевая концепция (Forbes, 1998) </w:t>
      </w:r>
      <w:r>
        <w:rPr>
          <w:rFonts w:ascii="Times New Roman" w:hAnsi="Times New Roman" w:cs="Times New Roman"/>
          <w:sz w:val="24"/>
        </w:rPr>
        <w:t xml:space="preserve">основывается на оценке достижения тех или иных целей организацией. Подчеркивается, что цели разных агентов могут различаться. В нашем исследовании в рамках этой концепции используется показатель самооценки эффективности организации, данный руководителем. В этом случае подразумевается эффективность (2). </w:t>
      </w:r>
    </w:p>
    <w:p w14:paraId="6BC1B5B6" w14:textId="25395C70" w:rsidR="00250B1A" w:rsidRDefault="00250B1A" w:rsidP="00FC2968">
      <w:pPr>
        <w:spacing w:after="120" w:line="240" w:lineRule="auto"/>
        <w:ind w:firstLine="709"/>
        <w:jc w:val="both"/>
        <w:rPr>
          <w:rFonts w:ascii="Times New Roman" w:hAnsi="Times New Roman" w:cs="Times New Roman"/>
          <w:sz w:val="24"/>
        </w:rPr>
      </w:pPr>
      <w:r w:rsidRPr="007E6B30">
        <w:rPr>
          <w:rFonts w:ascii="Times New Roman" w:hAnsi="Times New Roman" w:cs="Times New Roman"/>
          <w:sz w:val="24"/>
        </w:rPr>
        <w:t>Концепция системных ресурсов (Yuchtman and Seashore, 1967)</w:t>
      </w:r>
      <w:r>
        <w:rPr>
          <w:rFonts w:ascii="Times New Roman" w:hAnsi="Times New Roman" w:cs="Times New Roman"/>
          <w:sz w:val="24"/>
        </w:rPr>
        <w:t xml:space="preserve"> является одной из самых старых и проработанных в сфере изучения эффективности в некоммерческих организациях. Она постулирует, что эффективность (2) для НКО можно понимать, как возможность привлекать необходимые ресурсы. Такое умозаключение наиболее верно, на наш взгляд, для организаций, которые опираются на пожертвования, как на основной источник ресурсов в организации, без которого операции внутри нее не могут выполняться. </w:t>
      </w:r>
    </w:p>
    <w:p w14:paraId="131C2E99" w14:textId="77777777" w:rsidR="00134EE2" w:rsidRDefault="00250B1A" w:rsidP="00FC2968">
      <w:pPr>
        <w:spacing w:after="120" w:line="240" w:lineRule="auto"/>
        <w:ind w:firstLine="709"/>
        <w:jc w:val="both"/>
        <w:rPr>
          <w:rFonts w:ascii="Times New Roman" w:hAnsi="Times New Roman" w:cs="Times New Roman"/>
          <w:sz w:val="24"/>
        </w:rPr>
      </w:pPr>
      <w:r>
        <w:rPr>
          <w:rFonts w:ascii="Times New Roman" w:hAnsi="Times New Roman" w:cs="Times New Roman"/>
          <w:sz w:val="24"/>
        </w:rPr>
        <w:t xml:space="preserve">Помимо вышеперечисленных переменных также планируется контролировать: </w:t>
      </w:r>
    </w:p>
    <w:p w14:paraId="56D9B09C" w14:textId="3B34521D" w:rsidR="00134EE2" w:rsidRPr="002C6832" w:rsidRDefault="00250B1A" w:rsidP="00FC2968">
      <w:pPr>
        <w:pStyle w:val="a3"/>
        <w:numPr>
          <w:ilvl w:val="0"/>
          <w:numId w:val="15"/>
        </w:numPr>
        <w:spacing w:after="120" w:line="240" w:lineRule="auto"/>
        <w:jc w:val="both"/>
        <w:rPr>
          <w:rFonts w:ascii="Times New Roman" w:hAnsi="Times New Roman" w:cs="Times New Roman"/>
          <w:sz w:val="24"/>
        </w:rPr>
      </w:pPr>
      <w:r w:rsidRPr="002C6832">
        <w:rPr>
          <w:rFonts w:ascii="Times New Roman" w:hAnsi="Times New Roman" w:cs="Times New Roman"/>
          <w:sz w:val="24"/>
        </w:rPr>
        <w:t xml:space="preserve">размер организации (т.к. более крупные организации являются более формализованными), </w:t>
      </w:r>
    </w:p>
    <w:p w14:paraId="613EF4A8" w14:textId="77777777" w:rsidR="00134EE2" w:rsidRPr="002C6832" w:rsidRDefault="00134EE2" w:rsidP="00FC2968">
      <w:pPr>
        <w:pStyle w:val="a3"/>
        <w:numPr>
          <w:ilvl w:val="0"/>
          <w:numId w:val="15"/>
        </w:numPr>
        <w:spacing w:after="120" w:line="240" w:lineRule="auto"/>
        <w:jc w:val="both"/>
        <w:rPr>
          <w:rFonts w:ascii="Times New Roman" w:hAnsi="Times New Roman" w:cs="Times New Roman"/>
          <w:sz w:val="24"/>
        </w:rPr>
      </w:pPr>
      <w:r w:rsidRPr="002C6832">
        <w:rPr>
          <w:rFonts w:ascii="Times New Roman" w:hAnsi="Times New Roman" w:cs="Times New Roman"/>
          <w:sz w:val="24"/>
        </w:rPr>
        <w:t xml:space="preserve">возраст организации (вероятно, со временем может происходить процесс формализации организационной структуры) </w:t>
      </w:r>
    </w:p>
    <w:p w14:paraId="7DE6F982" w14:textId="77777777" w:rsidR="00134EE2" w:rsidRPr="002C6832" w:rsidRDefault="00250B1A" w:rsidP="00FC2968">
      <w:pPr>
        <w:pStyle w:val="a3"/>
        <w:numPr>
          <w:ilvl w:val="0"/>
          <w:numId w:val="15"/>
        </w:numPr>
        <w:spacing w:after="120" w:line="240" w:lineRule="auto"/>
        <w:jc w:val="both"/>
        <w:rPr>
          <w:rFonts w:ascii="Times New Roman" w:hAnsi="Times New Roman" w:cs="Times New Roman"/>
          <w:sz w:val="24"/>
        </w:rPr>
      </w:pPr>
      <w:r w:rsidRPr="002C6832">
        <w:rPr>
          <w:rFonts w:ascii="Times New Roman" w:hAnsi="Times New Roman" w:cs="Times New Roman"/>
          <w:sz w:val="24"/>
        </w:rPr>
        <w:t xml:space="preserve">религиозность (существуют свидетельства влияния религиозных ценностей организации на эффективность (Amirkhanyan, Hyun, Lambright, 2009)), </w:t>
      </w:r>
    </w:p>
    <w:p w14:paraId="6D945224" w14:textId="3169FBDF" w:rsidR="00134EE2" w:rsidRPr="002C6832" w:rsidRDefault="00250B1A" w:rsidP="00FC2968">
      <w:pPr>
        <w:pStyle w:val="a3"/>
        <w:numPr>
          <w:ilvl w:val="0"/>
          <w:numId w:val="15"/>
        </w:numPr>
        <w:spacing w:after="120" w:line="240" w:lineRule="auto"/>
        <w:jc w:val="both"/>
        <w:rPr>
          <w:rFonts w:ascii="Times New Roman" w:hAnsi="Times New Roman" w:cs="Times New Roman"/>
          <w:sz w:val="24"/>
        </w:rPr>
      </w:pPr>
      <w:r w:rsidRPr="002C6832">
        <w:rPr>
          <w:rFonts w:ascii="Times New Roman" w:hAnsi="Times New Roman" w:cs="Times New Roman"/>
          <w:sz w:val="24"/>
        </w:rPr>
        <w:t>основное направление деятельности организации (Поле НКО в России очень гетерогенно (Мерсиянова, 2007), так что для адекватной оценки связи между формализацией</w:t>
      </w:r>
      <w:r w:rsidR="00F96428">
        <w:rPr>
          <w:rFonts w:ascii="Times New Roman" w:hAnsi="Times New Roman" w:cs="Times New Roman"/>
          <w:sz w:val="24"/>
        </w:rPr>
        <w:t xml:space="preserve"> организационной структуры</w:t>
      </w:r>
      <w:r w:rsidRPr="002C6832">
        <w:rPr>
          <w:rFonts w:ascii="Times New Roman" w:hAnsi="Times New Roman" w:cs="Times New Roman"/>
          <w:sz w:val="24"/>
        </w:rPr>
        <w:t xml:space="preserve"> и эффективностью необходимо учитывать направление ее деятельности)</w:t>
      </w:r>
      <w:r w:rsidR="00134EE2" w:rsidRPr="002C6832">
        <w:rPr>
          <w:rFonts w:ascii="Times New Roman" w:hAnsi="Times New Roman" w:cs="Times New Roman"/>
          <w:sz w:val="24"/>
        </w:rPr>
        <w:t>,</w:t>
      </w:r>
    </w:p>
    <w:p w14:paraId="5ED4C79A" w14:textId="295CBB13" w:rsidR="00134EE2" w:rsidRPr="002C6832" w:rsidRDefault="00134EE2" w:rsidP="00FC2968">
      <w:pPr>
        <w:pStyle w:val="a3"/>
        <w:numPr>
          <w:ilvl w:val="0"/>
          <w:numId w:val="15"/>
        </w:numPr>
        <w:spacing w:after="120" w:line="240" w:lineRule="auto"/>
        <w:jc w:val="both"/>
        <w:rPr>
          <w:rFonts w:ascii="Times New Roman" w:hAnsi="Times New Roman" w:cs="Times New Roman"/>
          <w:sz w:val="24"/>
        </w:rPr>
      </w:pPr>
      <w:r w:rsidRPr="002C6832">
        <w:rPr>
          <w:rFonts w:ascii="Times New Roman" w:hAnsi="Times New Roman" w:cs="Times New Roman"/>
          <w:sz w:val="24"/>
        </w:rPr>
        <w:t>известность организации, ее лидера и связь его с политическими кругами (известность компании может быть связана одновременно с эффективностью и формализацией</w:t>
      </w:r>
      <w:r w:rsidR="00F96428">
        <w:rPr>
          <w:rFonts w:ascii="Times New Roman" w:hAnsi="Times New Roman" w:cs="Times New Roman"/>
          <w:sz w:val="24"/>
        </w:rPr>
        <w:t xml:space="preserve"> организационной структуры</w:t>
      </w:r>
      <w:r w:rsidRPr="002C6832">
        <w:rPr>
          <w:rFonts w:ascii="Times New Roman" w:hAnsi="Times New Roman" w:cs="Times New Roman"/>
          <w:sz w:val="24"/>
        </w:rPr>
        <w:t>, известность лидера является прокси для измерения харизматического господства, близость лидера к политическим кругам для оценки возможного влияния неформальных схем на сектор НКО)</w:t>
      </w:r>
      <w:r w:rsidR="00C74EE0" w:rsidRPr="002C6832">
        <w:rPr>
          <w:rFonts w:ascii="Times New Roman" w:hAnsi="Times New Roman" w:cs="Times New Roman"/>
          <w:sz w:val="24"/>
        </w:rPr>
        <w:t>,</w:t>
      </w:r>
      <w:r w:rsidRPr="002C6832">
        <w:rPr>
          <w:rFonts w:ascii="Times New Roman" w:hAnsi="Times New Roman" w:cs="Times New Roman"/>
          <w:sz w:val="24"/>
        </w:rPr>
        <w:t xml:space="preserve"> </w:t>
      </w:r>
    </w:p>
    <w:p w14:paraId="4FC87AFA" w14:textId="5C9095C2" w:rsidR="00134EE2" w:rsidRPr="002C6832" w:rsidRDefault="00C74EE0" w:rsidP="00FC2968">
      <w:pPr>
        <w:pStyle w:val="a3"/>
        <w:numPr>
          <w:ilvl w:val="0"/>
          <w:numId w:val="15"/>
        </w:numPr>
        <w:spacing w:after="120" w:line="240" w:lineRule="auto"/>
        <w:jc w:val="both"/>
        <w:rPr>
          <w:rFonts w:ascii="Times New Roman" w:hAnsi="Times New Roman" w:cs="Times New Roman"/>
          <w:sz w:val="24"/>
        </w:rPr>
      </w:pPr>
      <w:r w:rsidRPr="002C6832">
        <w:rPr>
          <w:rFonts w:ascii="Times New Roman" w:hAnsi="Times New Roman" w:cs="Times New Roman"/>
          <w:sz w:val="24"/>
        </w:rPr>
        <w:t>о</w:t>
      </w:r>
      <w:r w:rsidR="00134EE2" w:rsidRPr="002C6832">
        <w:rPr>
          <w:rFonts w:ascii="Times New Roman" w:hAnsi="Times New Roman" w:cs="Times New Roman"/>
          <w:sz w:val="24"/>
        </w:rPr>
        <w:t xml:space="preserve">сновной источник получения доходов организации (предполагается, что формализация организационной структуры будет играть большую роль через веберовский механизм в том случае, когда основной жертвователь – частные лица, а в том случае, когда организация получает большую часть доходов от государства, формализация организационной структуры скорее позволяет легитимировать организацию) </w:t>
      </w:r>
    </w:p>
    <w:p w14:paraId="00F23D31" w14:textId="0E5DC4B3" w:rsidR="00134EE2" w:rsidRDefault="006D530C" w:rsidP="00FC2968">
      <w:pPr>
        <w:spacing w:after="120" w:line="240" w:lineRule="auto"/>
        <w:ind w:left="360"/>
        <w:rPr>
          <w:rFonts w:ascii="Times New Roman" w:hAnsi="Times New Roman" w:cs="Times New Roman"/>
          <w:sz w:val="24"/>
        </w:rPr>
      </w:pPr>
      <w:r>
        <w:rPr>
          <w:rFonts w:ascii="Times New Roman" w:hAnsi="Times New Roman" w:cs="Times New Roman"/>
          <w:b/>
          <w:sz w:val="24"/>
        </w:rPr>
        <w:t xml:space="preserve">Проблема исследования: </w:t>
      </w:r>
      <w:r w:rsidR="00134EE2" w:rsidRPr="00134EE2">
        <w:rPr>
          <w:rFonts w:ascii="Times New Roman" w:hAnsi="Times New Roman" w:cs="Times New Roman"/>
          <w:sz w:val="24"/>
        </w:rPr>
        <w:t xml:space="preserve">Существование </w:t>
      </w:r>
      <w:r w:rsidR="00134EE2">
        <w:rPr>
          <w:rFonts w:ascii="Times New Roman" w:hAnsi="Times New Roman" w:cs="Times New Roman"/>
          <w:sz w:val="24"/>
        </w:rPr>
        <w:t xml:space="preserve">нескольких теоретических схем, которые предсказывают противоположное влияние формализации организационной структуры на эффективность НКО в России. </w:t>
      </w:r>
    </w:p>
    <w:p w14:paraId="78CCD745" w14:textId="4D11227F" w:rsidR="000C7E01" w:rsidRDefault="00D03C77" w:rsidP="00FC2968">
      <w:pPr>
        <w:spacing w:after="120" w:line="240" w:lineRule="auto"/>
        <w:ind w:left="360"/>
        <w:rPr>
          <w:rFonts w:ascii="Times New Roman" w:hAnsi="Times New Roman" w:cs="Times New Roman"/>
          <w:sz w:val="24"/>
        </w:rPr>
      </w:pPr>
      <w:r w:rsidRPr="003E1F22">
        <w:rPr>
          <w:rFonts w:ascii="Times New Roman" w:hAnsi="Times New Roman" w:cs="Times New Roman"/>
          <w:b/>
          <w:sz w:val="24"/>
        </w:rPr>
        <w:lastRenderedPageBreak/>
        <w:t>Цель:</w:t>
      </w:r>
      <w:r>
        <w:rPr>
          <w:rFonts w:ascii="Times New Roman" w:hAnsi="Times New Roman" w:cs="Times New Roman"/>
          <w:sz w:val="24"/>
        </w:rPr>
        <w:t xml:space="preserve"> оценить влияние </w:t>
      </w:r>
      <w:r w:rsidRPr="00D03C77">
        <w:rPr>
          <w:rFonts w:ascii="Times New Roman" w:hAnsi="Times New Roman" w:cs="Times New Roman"/>
          <w:sz w:val="24"/>
        </w:rPr>
        <w:t>формализации</w:t>
      </w:r>
      <w:r w:rsidR="003150C3" w:rsidRPr="003150C3">
        <w:rPr>
          <w:rFonts w:ascii="Times New Roman" w:hAnsi="Times New Roman" w:cs="Times New Roman"/>
          <w:sz w:val="24"/>
        </w:rPr>
        <w:t xml:space="preserve"> </w:t>
      </w:r>
      <w:r w:rsidR="003150C3">
        <w:rPr>
          <w:rFonts w:ascii="Times New Roman" w:hAnsi="Times New Roman" w:cs="Times New Roman"/>
          <w:sz w:val="24"/>
        </w:rPr>
        <w:t>организационной структуры</w:t>
      </w:r>
      <w:r w:rsidRPr="00D03C77">
        <w:rPr>
          <w:rFonts w:ascii="Times New Roman" w:hAnsi="Times New Roman" w:cs="Times New Roman"/>
          <w:sz w:val="24"/>
        </w:rPr>
        <w:t xml:space="preserve"> на эффективность российских НКО</w:t>
      </w:r>
    </w:p>
    <w:p w14:paraId="629BFA63" w14:textId="3A4CF9E1" w:rsidR="000C7E01" w:rsidRDefault="000C7E01" w:rsidP="00FC2968">
      <w:pPr>
        <w:spacing w:after="120" w:line="240" w:lineRule="auto"/>
        <w:ind w:left="360"/>
        <w:rPr>
          <w:rFonts w:ascii="Times New Roman" w:hAnsi="Times New Roman" w:cs="Times New Roman"/>
          <w:sz w:val="24"/>
        </w:rPr>
      </w:pPr>
      <w:r w:rsidRPr="003E1F22">
        <w:rPr>
          <w:rFonts w:ascii="Times New Roman" w:hAnsi="Times New Roman" w:cs="Times New Roman"/>
          <w:b/>
          <w:sz w:val="24"/>
        </w:rPr>
        <w:t>Объект:</w:t>
      </w:r>
      <w:r>
        <w:rPr>
          <w:rFonts w:ascii="Times New Roman" w:hAnsi="Times New Roman" w:cs="Times New Roman"/>
          <w:sz w:val="24"/>
        </w:rPr>
        <w:t xml:space="preserve"> Некоммерческие организации, работающие на территории Российской Федерации</w:t>
      </w:r>
      <w:r w:rsidR="00134EE2">
        <w:rPr>
          <w:rFonts w:ascii="Times New Roman" w:hAnsi="Times New Roman" w:cs="Times New Roman"/>
          <w:sz w:val="24"/>
        </w:rPr>
        <w:t xml:space="preserve">. </w:t>
      </w:r>
      <w:r w:rsidR="00C74EE0">
        <w:rPr>
          <w:rFonts w:ascii="Times New Roman" w:hAnsi="Times New Roman" w:cs="Times New Roman"/>
          <w:sz w:val="24"/>
        </w:rPr>
        <w:t>Будет отобрано несколько видов организаций по основной цели их</w:t>
      </w:r>
      <w:r w:rsidR="003150C3">
        <w:rPr>
          <w:rFonts w:ascii="Times New Roman" w:hAnsi="Times New Roman" w:cs="Times New Roman"/>
          <w:sz w:val="24"/>
        </w:rPr>
        <w:t xml:space="preserve"> деятельности (предположительно:</w:t>
      </w:r>
      <w:r w:rsidR="00C74EE0">
        <w:rPr>
          <w:rFonts w:ascii="Times New Roman" w:hAnsi="Times New Roman" w:cs="Times New Roman"/>
          <w:sz w:val="24"/>
        </w:rPr>
        <w:t xml:space="preserve"> социальная поддержка, спорт, правовая поддержка)</w:t>
      </w:r>
    </w:p>
    <w:p w14:paraId="14E18361" w14:textId="68DC3D2F" w:rsidR="003960E8" w:rsidRDefault="000C7E01" w:rsidP="00FC2968">
      <w:pPr>
        <w:spacing w:after="120" w:line="240" w:lineRule="auto"/>
        <w:ind w:left="360"/>
        <w:rPr>
          <w:rFonts w:ascii="Times New Roman" w:hAnsi="Times New Roman" w:cs="Times New Roman"/>
          <w:sz w:val="24"/>
        </w:rPr>
      </w:pPr>
      <w:r w:rsidRPr="003E1F22">
        <w:rPr>
          <w:rFonts w:ascii="Times New Roman" w:hAnsi="Times New Roman" w:cs="Times New Roman"/>
          <w:b/>
          <w:sz w:val="24"/>
        </w:rPr>
        <w:t>Предмет:</w:t>
      </w:r>
      <w:r>
        <w:rPr>
          <w:rFonts w:ascii="Times New Roman" w:hAnsi="Times New Roman" w:cs="Times New Roman"/>
          <w:sz w:val="24"/>
        </w:rPr>
        <w:t xml:space="preserve"> Влияние формализации</w:t>
      </w:r>
      <w:r w:rsidR="00C74EE0">
        <w:rPr>
          <w:rFonts w:ascii="Times New Roman" w:hAnsi="Times New Roman" w:cs="Times New Roman"/>
          <w:sz w:val="24"/>
        </w:rPr>
        <w:t xml:space="preserve"> организационной структуры</w:t>
      </w:r>
      <w:r>
        <w:rPr>
          <w:rFonts w:ascii="Times New Roman" w:hAnsi="Times New Roman" w:cs="Times New Roman"/>
          <w:sz w:val="24"/>
        </w:rPr>
        <w:t xml:space="preserve"> </w:t>
      </w:r>
      <w:r w:rsidR="00FC2968">
        <w:rPr>
          <w:rFonts w:ascii="Times New Roman" w:hAnsi="Times New Roman" w:cs="Times New Roman"/>
          <w:sz w:val="24"/>
        </w:rPr>
        <w:t>некоммерческой организации, работающей на территории Российской Федерации</w:t>
      </w:r>
      <w:r>
        <w:rPr>
          <w:rFonts w:ascii="Times New Roman" w:hAnsi="Times New Roman" w:cs="Times New Roman"/>
          <w:sz w:val="24"/>
        </w:rPr>
        <w:t xml:space="preserve"> на ее эффективность </w:t>
      </w:r>
    </w:p>
    <w:p w14:paraId="2A79EACB" w14:textId="77777777" w:rsidR="003960E8" w:rsidRDefault="003960E8" w:rsidP="00FC2968">
      <w:pPr>
        <w:spacing w:after="120" w:line="240" w:lineRule="auto"/>
        <w:ind w:left="360"/>
        <w:rPr>
          <w:rFonts w:ascii="Times New Roman" w:hAnsi="Times New Roman" w:cs="Times New Roman"/>
          <w:sz w:val="24"/>
        </w:rPr>
      </w:pPr>
      <w:r w:rsidRPr="002B02C1">
        <w:rPr>
          <w:rFonts w:ascii="Times New Roman" w:hAnsi="Times New Roman" w:cs="Times New Roman"/>
          <w:b/>
          <w:sz w:val="24"/>
        </w:rPr>
        <w:t>Информационной базой</w:t>
      </w:r>
      <w:r>
        <w:rPr>
          <w:rFonts w:ascii="Times New Roman" w:hAnsi="Times New Roman" w:cs="Times New Roman"/>
          <w:sz w:val="24"/>
        </w:rPr>
        <w:t xml:space="preserve"> исследования послужат материалы Мониторинга гражданского общества, проводимого Центром</w:t>
      </w:r>
      <w:r w:rsidRPr="002B02C1">
        <w:rPr>
          <w:rFonts w:ascii="Times New Roman" w:hAnsi="Times New Roman" w:cs="Times New Roman"/>
          <w:sz w:val="24"/>
        </w:rPr>
        <w:t xml:space="preserve"> исследований гражданского общества и некоммерческого сектора</w:t>
      </w:r>
      <w:r>
        <w:rPr>
          <w:rFonts w:ascii="Times New Roman" w:hAnsi="Times New Roman" w:cs="Times New Roman"/>
          <w:sz w:val="24"/>
        </w:rPr>
        <w:t xml:space="preserve"> НИУ ВШЭ. Анализ будет основан на базе данных полуформализованного анкетного опроса руководителей российских некоммерческих организаций, проведенного в 2012 году. Объем выборки составил 1005 некоммерческих организаций в 33 регионах России. </w:t>
      </w:r>
    </w:p>
    <w:p w14:paraId="22313D52" w14:textId="239282BF" w:rsidR="003960E8" w:rsidRDefault="003960E8" w:rsidP="00FC2968">
      <w:pPr>
        <w:spacing w:after="120" w:line="240" w:lineRule="auto"/>
        <w:ind w:left="360"/>
        <w:rPr>
          <w:rFonts w:ascii="Times New Roman" w:hAnsi="Times New Roman" w:cs="Times New Roman"/>
          <w:sz w:val="24"/>
        </w:rPr>
      </w:pPr>
      <w:r>
        <w:rPr>
          <w:rFonts w:ascii="Times New Roman" w:hAnsi="Times New Roman" w:cs="Times New Roman"/>
          <w:sz w:val="24"/>
        </w:rPr>
        <w:t>Оценка влияния формализации</w:t>
      </w:r>
      <w:r w:rsidR="00C74EE0">
        <w:rPr>
          <w:rFonts w:ascii="Times New Roman" w:hAnsi="Times New Roman" w:cs="Times New Roman"/>
          <w:sz w:val="24"/>
        </w:rPr>
        <w:t xml:space="preserve"> организационной структуры</w:t>
      </w:r>
      <w:r>
        <w:rPr>
          <w:rFonts w:ascii="Times New Roman" w:hAnsi="Times New Roman" w:cs="Times New Roman"/>
          <w:sz w:val="24"/>
        </w:rPr>
        <w:t xml:space="preserve"> на эффективность организации будет проводиться с помощью </w:t>
      </w:r>
      <w:r w:rsidR="00C74EE0">
        <w:rPr>
          <w:rFonts w:ascii="Times New Roman" w:hAnsi="Times New Roman" w:cs="Times New Roman"/>
          <w:sz w:val="24"/>
        </w:rPr>
        <w:t>статистического (в т.ч. регресионного) анализа</w:t>
      </w:r>
      <w:r>
        <w:rPr>
          <w:rFonts w:ascii="Times New Roman" w:hAnsi="Times New Roman" w:cs="Times New Roman"/>
          <w:sz w:val="24"/>
        </w:rPr>
        <w:t>.</w:t>
      </w:r>
      <w:r w:rsidR="00C74EE0">
        <w:rPr>
          <w:rFonts w:ascii="Times New Roman" w:hAnsi="Times New Roman" w:cs="Times New Roman"/>
          <w:sz w:val="24"/>
        </w:rPr>
        <w:t xml:space="preserve"> Дополнительно по возможности будут проведены интервью с сотрудниками некоммерческих организаций и экспертами по сектору НКО в России для валидации</w:t>
      </w:r>
      <w:r w:rsidR="00333190">
        <w:rPr>
          <w:rFonts w:ascii="Times New Roman" w:hAnsi="Times New Roman" w:cs="Times New Roman"/>
          <w:sz w:val="24"/>
        </w:rPr>
        <w:t>/фальсифицирования</w:t>
      </w:r>
      <w:r w:rsidR="00C74EE0">
        <w:rPr>
          <w:rFonts w:ascii="Times New Roman" w:hAnsi="Times New Roman" w:cs="Times New Roman"/>
          <w:sz w:val="24"/>
        </w:rPr>
        <w:t xml:space="preserve"> полученного теоретического объяснения. </w:t>
      </w:r>
    </w:p>
    <w:p w14:paraId="1242FEAC" w14:textId="3590B7F2" w:rsidR="00C74EE0" w:rsidRPr="00FC2968" w:rsidRDefault="00C74EE0" w:rsidP="00FC2968">
      <w:pPr>
        <w:spacing w:after="120" w:line="240" w:lineRule="auto"/>
        <w:ind w:left="360"/>
        <w:rPr>
          <w:rFonts w:ascii="Times New Roman" w:hAnsi="Times New Roman" w:cs="Times New Roman"/>
          <w:b/>
          <w:sz w:val="24"/>
        </w:rPr>
      </w:pPr>
      <w:r w:rsidRPr="00FC2968">
        <w:rPr>
          <w:rFonts w:ascii="Times New Roman" w:hAnsi="Times New Roman" w:cs="Times New Roman"/>
          <w:b/>
          <w:sz w:val="24"/>
        </w:rPr>
        <w:t>Задачи и гипотезы:</w:t>
      </w:r>
    </w:p>
    <w:p w14:paraId="1D392D6F" w14:textId="54C5EE4E" w:rsidR="00C74EE0" w:rsidRDefault="00C74EE0" w:rsidP="00FC2968">
      <w:pPr>
        <w:pStyle w:val="a3"/>
        <w:numPr>
          <w:ilvl w:val="0"/>
          <w:numId w:val="14"/>
        </w:numPr>
        <w:spacing w:after="120" w:line="240" w:lineRule="auto"/>
        <w:rPr>
          <w:rFonts w:ascii="Times New Roman" w:hAnsi="Times New Roman" w:cs="Times New Roman"/>
          <w:sz w:val="24"/>
        </w:rPr>
      </w:pPr>
      <w:r w:rsidRPr="00C74EE0">
        <w:rPr>
          <w:rFonts w:ascii="Times New Roman" w:hAnsi="Times New Roman" w:cs="Times New Roman"/>
          <w:sz w:val="24"/>
        </w:rPr>
        <w:t>Оценить влияние формализации</w:t>
      </w:r>
      <w:r w:rsidR="00AA5900" w:rsidRPr="00AA5900">
        <w:rPr>
          <w:rFonts w:ascii="Times New Roman" w:hAnsi="Times New Roman" w:cs="Times New Roman"/>
          <w:sz w:val="24"/>
        </w:rPr>
        <w:t xml:space="preserve"> </w:t>
      </w:r>
      <w:r w:rsidR="00AA5900">
        <w:rPr>
          <w:rFonts w:ascii="Times New Roman" w:hAnsi="Times New Roman" w:cs="Times New Roman"/>
          <w:sz w:val="24"/>
        </w:rPr>
        <w:t xml:space="preserve">организационной структуры </w:t>
      </w:r>
      <w:r w:rsidRPr="00C74EE0">
        <w:rPr>
          <w:rFonts w:ascii="Times New Roman" w:hAnsi="Times New Roman" w:cs="Times New Roman"/>
          <w:sz w:val="24"/>
        </w:rPr>
        <w:t>на эффективность работы некоммерческой организации</w:t>
      </w:r>
      <w:r w:rsidR="00AA5900">
        <w:rPr>
          <w:rFonts w:ascii="Times New Roman" w:hAnsi="Times New Roman" w:cs="Times New Roman"/>
          <w:sz w:val="24"/>
        </w:rPr>
        <w:t xml:space="preserve"> (</w:t>
      </w:r>
      <w:r w:rsidR="003150C3">
        <w:rPr>
          <w:rFonts w:ascii="Times New Roman" w:hAnsi="Times New Roman" w:cs="Times New Roman"/>
          <w:sz w:val="24"/>
        </w:rPr>
        <w:t>теоретическая схема</w:t>
      </w:r>
      <w:r w:rsidR="00AA5900">
        <w:rPr>
          <w:rFonts w:ascii="Times New Roman" w:hAnsi="Times New Roman" w:cs="Times New Roman"/>
          <w:sz w:val="24"/>
        </w:rPr>
        <w:t xml:space="preserve"> 1)</w:t>
      </w:r>
    </w:p>
    <w:p w14:paraId="16D7B5DA" w14:textId="39611377" w:rsidR="00AA5900" w:rsidRPr="00FC2968" w:rsidRDefault="002F5939" w:rsidP="00FC2968">
      <w:pPr>
        <w:spacing w:after="120" w:line="240" w:lineRule="auto"/>
        <w:rPr>
          <w:rFonts w:ascii="Times New Roman" w:hAnsi="Times New Roman" w:cs="Times New Roman"/>
          <w:i/>
          <w:sz w:val="24"/>
        </w:rPr>
      </w:pPr>
      <w:r w:rsidRPr="00FC2968">
        <w:rPr>
          <w:rFonts w:ascii="Times New Roman" w:hAnsi="Times New Roman" w:cs="Times New Roman"/>
          <w:i/>
          <w:sz w:val="24"/>
        </w:rPr>
        <w:t xml:space="preserve">Формализация </w:t>
      </w:r>
      <w:r w:rsidR="00F96428" w:rsidRPr="00FC2968">
        <w:rPr>
          <w:rFonts w:ascii="Times New Roman" w:hAnsi="Times New Roman" w:cs="Times New Roman"/>
          <w:i/>
          <w:sz w:val="24"/>
        </w:rPr>
        <w:t xml:space="preserve">организационной структуры </w:t>
      </w:r>
      <w:r w:rsidRPr="00FC2968">
        <w:rPr>
          <w:rFonts w:ascii="Times New Roman" w:hAnsi="Times New Roman" w:cs="Times New Roman"/>
          <w:i/>
          <w:sz w:val="24"/>
        </w:rPr>
        <w:t>повышает эффективность организации т.к. делает организацию более рациональной, устойчивой, технологически развитой и дисциплинированной. (Weber, 1978)</w:t>
      </w:r>
    </w:p>
    <w:p w14:paraId="38D3900C" w14:textId="78D76A23" w:rsidR="00AA5900" w:rsidRDefault="00AA5900" w:rsidP="00FC2968">
      <w:pPr>
        <w:pStyle w:val="a3"/>
        <w:numPr>
          <w:ilvl w:val="0"/>
          <w:numId w:val="14"/>
        </w:numPr>
        <w:spacing w:after="120" w:line="240" w:lineRule="auto"/>
        <w:rPr>
          <w:rFonts w:ascii="Times New Roman" w:hAnsi="Times New Roman" w:cs="Times New Roman"/>
          <w:sz w:val="24"/>
        </w:rPr>
      </w:pPr>
      <w:r w:rsidRPr="00C74EE0">
        <w:rPr>
          <w:rFonts w:ascii="Times New Roman" w:hAnsi="Times New Roman" w:cs="Times New Roman"/>
          <w:sz w:val="24"/>
        </w:rPr>
        <w:t>Оценить влияние формализации</w:t>
      </w:r>
      <w:r w:rsidRPr="00AA5900">
        <w:rPr>
          <w:rFonts w:ascii="Times New Roman" w:hAnsi="Times New Roman" w:cs="Times New Roman"/>
          <w:sz w:val="24"/>
        </w:rPr>
        <w:t xml:space="preserve"> </w:t>
      </w:r>
      <w:r>
        <w:rPr>
          <w:rFonts w:ascii="Times New Roman" w:hAnsi="Times New Roman" w:cs="Times New Roman"/>
          <w:sz w:val="24"/>
        </w:rPr>
        <w:t xml:space="preserve">организационной структуры </w:t>
      </w:r>
      <w:r w:rsidRPr="00C74EE0">
        <w:rPr>
          <w:rFonts w:ascii="Times New Roman" w:hAnsi="Times New Roman" w:cs="Times New Roman"/>
          <w:sz w:val="24"/>
        </w:rPr>
        <w:t>на эффективность работы некоммерческой организации</w:t>
      </w:r>
      <w:r>
        <w:rPr>
          <w:rFonts w:ascii="Times New Roman" w:hAnsi="Times New Roman" w:cs="Times New Roman"/>
          <w:sz w:val="24"/>
        </w:rPr>
        <w:t xml:space="preserve"> (</w:t>
      </w:r>
      <w:r w:rsidR="003150C3">
        <w:rPr>
          <w:rFonts w:ascii="Times New Roman" w:hAnsi="Times New Roman" w:cs="Times New Roman"/>
          <w:sz w:val="24"/>
        </w:rPr>
        <w:t>теоретическая схема</w:t>
      </w:r>
      <w:r>
        <w:rPr>
          <w:rFonts w:ascii="Times New Roman" w:hAnsi="Times New Roman" w:cs="Times New Roman"/>
          <w:sz w:val="24"/>
        </w:rPr>
        <w:t xml:space="preserve"> 2)</w:t>
      </w:r>
    </w:p>
    <w:p w14:paraId="692ED5DF" w14:textId="7D9E8113" w:rsidR="002F5939" w:rsidRPr="00FC2968" w:rsidRDefault="002F5939" w:rsidP="00FC2968">
      <w:pPr>
        <w:spacing w:after="120" w:line="240" w:lineRule="auto"/>
        <w:rPr>
          <w:rFonts w:ascii="Times New Roman" w:hAnsi="Times New Roman" w:cs="Times New Roman"/>
          <w:i/>
          <w:sz w:val="24"/>
        </w:rPr>
      </w:pPr>
      <w:r w:rsidRPr="00FC2968">
        <w:rPr>
          <w:rFonts w:ascii="Times New Roman" w:hAnsi="Times New Roman" w:cs="Times New Roman"/>
          <w:i/>
          <w:sz w:val="24"/>
        </w:rPr>
        <w:t xml:space="preserve">Формализация </w:t>
      </w:r>
      <w:r w:rsidR="00F96428" w:rsidRPr="00FC2968">
        <w:rPr>
          <w:rFonts w:ascii="Times New Roman" w:hAnsi="Times New Roman" w:cs="Times New Roman"/>
          <w:i/>
          <w:sz w:val="24"/>
        </w:rPr>
        <w:t xml:space="preserve">организационной структуры </w:t>
      </w:r>
      <w:r w:rsidRPr="00FC2968">
        <w:rPr>
          <w:rFonts w:ascii="Times New Roman" w:hAnsi="Times New Roman" w:cs="Times New Roman"/>
          <w:i/>
          <w:sz w:val="24"/>
        </w:rPr>
        <w:t xml:space="preserve">должна повышать эффективность организации (в широком смысле как возможность добиваться своих целей) в ущерб внутренней эффективности производства т.к. она становится более легитимной (Мейер, Роуэн, 2011). Но </w:t>
      </w:r>
      <w:r w:rsidR="00FC2968">
        <w:rPr>
          <w:rFonts w:ascii="Times New Roman" w:hAnsi="Times New Roman" w:cs="Times New Roman"/>
          <w:i/>
          <w:sz w:val="24"/>
        </w:rPr>
        <w:t>этот эффект не так значим, как первый,</w:t>
      </w:r>
      <w:r w:rsidRPr="00FC2968">
        <w:rPr>
          <w:rFonts w:ascii="Times New Roman" w:hAnsi="Times New Roman" w:cs="Times New Roman"/>
          <w:i/>
          <w:sz w:val="24"/>
        </w:rPr>
        <w:t xml:space="preserve"> т.к. среда </w:t>
      </w:r>
      <w:r w:rsidR="002C6832" w:rsidRPr="00FC2968">
        <w:rPr>
          <w:rFonts w:ascii="Times New Roman" w:hAnsi="Times New Roman" w:cs="Times New Roman"/>
          <w:i/>
          <w:sz w:val="24"/>
        </w:rPr>
        <w:t xml:space="preserve">слабоинстуционализированна. </w:t>
      </w:r>
    </w:p>
    <w:p w14:paraId="73182C48" w14:textId="2277D670" w:rsidR="00AA5900" w:rsidRDefault="00AA5900" w:rsidP="00FC2968">
      <w:pPr>
        <w:pStyle w:val="a3"/>
        <w:numPr>
          <w:ilvl w:val="0"/>
          <w:numId w:val="14"/>
        </w:numPr>
        <w:spacing w:after="120" w:line="240" w:lineRule="auto"/>
        <w:rPr>
          <w:rFonts w:ascii="Times New Roman" w:hAnsi="Times New Roman" w:cs="Times New Roman"/>
          <w:sz w:val="24"/>
        </w:rPr>
      </w:pPr>
      <w:r w:rsidRPr="00C74EE0">
        <w:rPr>
          <w:rFonts w:ascii="Times New Roman" w:hAnsi="Times New Roman" w:cs="Times New Roman"/>
          <w:sz w:val="24"/>
        </w:rPr>
        <w:t>Оценить влияние формализации</w:t>
      </w:r>
      <w:r w:rsidRPr="00AA5900">
        <w:rPr>
          <w:rFonts w:ascii="Times New Roman" w:hAnsi="Times New Roman" w:cs="Times New Roman"/>
          <w:sz w:val="24"/>
        </w:rPr>
        <w:t xml:space="preserve"> </w:t>
      </w:r>
      <w:r>
        <w:rPr>
          <w:rFonts w:ascii="Times New Roman" w:hAnsi="Times New Roman" w:cs="Times New Roman"/>
          <w:sz w:val="24"/>
        </w:rPr>
        <w:t xml:space="preserve">организационной структуры </w:t>
      </w:r>
      <w:r w:rsidRPr="00C74EE0">
        <w:rPr>
          <w:rFonts w:ascii="Times New Roman" w:hAnsi="Times New Roman" w:cs="Times New Roman"/>
          <w:sz w:val="24"/>
        </w:rPr>
        <w:t>на эффективность работы некоммерческой организации</w:t>
      </w:r>
      <w:r>
        <w:rPr>
          <w:rFonts w:ascii="Times New Roman" w:hAnsi="Times New Roman" w:cs="Times New Roman"/>
          <w:sz w:val="24"/>
        </w:rPr>
        <w:t xml:space="preserve"> (</w:t>
      </w:r>
      <w:r w:rsidR="003150C3">
        <w:rPr>
          <w:rFonts w:ascii="Times New Roman" w:hAnsi="Times New Roman" w:cs="Times New Roman"/>
          <w:sz w:val="24"/>
        </w:rPr>
        <w:t>теоретическая схема</w:t>
      </w:r>
      <w:r>
        <w:rPr>
          <w:rFonts w:ascii="Times New Roman" w:hAnsi="Times New Roman" w:cs="Times New Roman"/>
          <w:sz w:val="24"/>
        </w:rPr>
        <w:t xml:space="preserve"> 3)</w:t>
      </w:r>
    </w:p>
    <w:p w14:paraId="62CF33D6" w14:textId="30F24D63" w:rsidR="002C6832" w:rsidRPr="00FC2968" w:rsidRDefault="002C6832" w:rsidP="00FC2968">
      <w:pPr>
        <w:spacing w:after="120" w:line="240" w:lineRule="auto"/>
        <w:rPr>
          <w:rFonts w:ascii="Times New Roman" w:hAnsi="Times New Roman" w:cs="Times New Roman"/>
          <w:i/>
          <w:sz w:val="24"/>
        </w:rPr>
      </w:pPr>
      <w:r w:rsidRPr="00FC2968">
        <w:rPr>
          <w:rFonts w:ascii="Times New Roman" w:hAnsi="Times New Roman" w:cs="Times New Roman"/>
          <w:i/>
          <w:sz w:val="24"/>
        </w:rPr>
        <w:t>В условиях институциональной неопределенности наиболее эффективными должны оказаться гибкие фирмы с нежесткой структурой (Старк, 2001). Тем не менее, несмотря на неопределенность, эффективность (1) от веберенизации перевешивает позитивный эффект от деформализации.</w:t>
      </w:r>
    </w:p>
    <w:p w14:paraId="0167BC9F" w14:textId="0C4580E5" w:rsidR="00AA5900" w:rsidRPr="00C74EE0" w:rsidRDefault="00AA5900" w:rsidP="00FC2968">
      <w:pPr>
        <w:pStyle w:val="a3"/>
        <w:numPr>
          <w:ilvl w:val="0"/>
          <w:numId w:val="14"/>
        </w:numPr>
        <w:spacing w:after="120" w:line="240" w:lineRule="auto"/>
        <w:rPr>
          <w:rFonts w:ascii="Times New Roman" w:hAnsi="Times New Roman" w:cs="Times New Roman"/>
          <w:sz w:val="24"/>
        </w:rPr>
      </w:pPr>
      <w:r w:rsidRPr="00C74EE0">
        <w:rPr>
          <w:rFonts w:ascii="Times New Roman" w:hAnsi="Times New Roman" w:cs="Times New Roman"/>
          <w:sz w:val="24"/>
        </w:rPr>
        <w:t>Оценить влияние формализации</w:t>
      </w:r>
      <w:r w:rsidRPr="00AA5900">
        <w:rPr>
          <w:rFonts w:ascii="Times New Roman" w:hAnsi="Times New Roman" w:cs="Times New Roman"/>
          <w:sz w:val="24"/>
        </w:rPr>
        <w:t xml:space="preserve"> </w:t>
      </w:r>
      <w:r>
        <w:rPr>
          <w:rFonts w:ascii="Times New Roman" w:hAnsi="Times New Roman" w:cs="Times New Roman"/>
          <w:sz w:val="24"/>
        </w:rPr>
        <w:t xml:space="preserve">организационной структуры </w:t>
      </w:r>
      <w:r w:rsidRPr="00C74EE0">
        <w:rPr>
          <w:rFonts w:ascii="Times New Roman" w:hAnsi="Times New Roman" w:cs="Times New Roman"/>
          <w:sz w:val="24"/>
        </w:rPr>
        <w:t>на эффективность работы некоммерческой организации</w:t>
      </w:r>
      <w:r>
        <w:rPr>
          <w:rFonts w:ascii="Times New Roman" w:hAnsi="Times New Roman" w:cs="Times New Roman"/>
          <w:sz w:val="24"/>
        </w:rPr>
        <w:t xml:space="preserve"> (</w:t>
      </w:r>
      <w:r w:rsidR="003150C3">
        <w:rPr>
          <w:rFonts w:ascii="Times New Roman" w:hAnsi="Times New Roman" w:cs="Times New Roman"/>
          <w:sz w:val="24"/>
        </w:rPr>
        <w:t>теоретическая схема</w:t>
      </w:r>
      <w:r>
        <w:rPr>
          <w:rFonts w:ascii="Times New Roman" w:hAnsi="Times New Roman" w:cs="Times New Roman"/>
          <w:sz w:val="24"/>
        </w:rPr>
        <w:t xml:space="preserve"> 4)</w:t>
      </w:r>
    </w:p>
    <w:p w14:paraId="0DE23DF1" w14:textId="0D66617B" w:rsidR="002C6832" w:rsidRPr="00FC2968" w:rsidRDefault="002C6832" w:rsidP="00FC2968">
      <w:pPr>
        <w:spacing w:after="120" w:line="240" w:lineRule="auto"/>
        <w:rPr>
          <w:rFonts w:ascii="Times New Roman" w:hAnsi="Times New Roman" w:cs="Times New Roman"/>
          <w:i/>
          <w:sz w:val="24"/>
        </w:rPr>
      </w:pPr>
      <w:r w:rsidRPr="00FC2968">
        <w:rPr>
          <w:rFonts w:ascii="Times New Roman" w:hAnsi="Times New Roman" w:cs="Times New Roman"/>
          <w:i/>
          <w:sz w:val="24"/>
        </w:rPr>
        <w:t>Харизматическое лидерство обратно связано с формализацией организационной структуры так как харизматическому лидерству присуще свое организационное устройство, отличное от бюрократии. Тем не менее, если исключить эффект известности организации, харизматический лидер не повышает эффективность организации, а, напротив, снижает ее (т.к. снижает уровень формализации организационной структуры)</w:t>
      </w:r>
    </w:p>
    <w:p w14:paraId="560A48E1" w14:textId="77777777" w:rsidR="003960E8" w:rsidRDefault="003960E8" w:rsidP="00FC2968">
      <w:pPr>
        <w:spacing w:after="120" w:line="240" w:lineRule="auto"/>
        <w:ind w:left="360"/>
        <w:rPr>
          <w:rFonts w:ascii="Times New Roman" w:hAnsi="Times New Roman" w:cs="Times New Roman"/>
          <w:sz w:val="24"/>
        </w:rPr>
      </w:pPr>
    </w:p>
    <w:p w14:paraId="639AD4A0" w14:textId="77777777" w:rsidR="003960E8" w:rsidRDefault="003960E8" w:rsidP="00FC2968">
      <w:pPr>
        <w:spacing w:after="120" w:line="240" w:lineRule="auto"/>
        <w:rPr>
          <w:rFonts w:ascii="Times New Roman" w:hAnsi="Times New Roman" w:cs="Times New Roman"/>
          <w:sz w:val="24"/>
        </w:rPr>
        <w:sectPr w:rsidR="003960E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tbl>
      <w:tblPr>
        <w:tblStyle w:val="a4"/>
        <w:tblW w:w="0" w:type="auto"/>
        <w:tblLook w:val="04A0" w:firstRow="1" w:lastRow="0" w:firstColumn="1" w:lastColumn="0" w:noHBand="0" w:noVBand="1"/>
      </w:tblPr>
      <w:tblGrid>
        <w:gridCol w:w="4353"/>
        <w:gridCol w:w="2640"/>
        <w:gridCol w:w="3355"/>
        <w:gridCol w:w="4438"/>
      </w:tblGrid>
      <w:tr w:rsidR="003150C3" w:rsidRPr="00F96428" w14:paraId="1C00EBCB" w14:textId="77777777" w:rsidTr="00134E62">
        <w:tc>
          <w:tcPr>
            <w:tcW w:w="0" w:type="auto"/>
          </w:tcPr>
          <w:p w14:paraId="34C794B1" w14:textId="2563C330" w:rsidR="00C74EE0" w:rsidRPr="00F96428" w:rsidRDefault="00C74EE0" w:rsidP="009C399E">
            <w:pPr>
              <w:jc w:val="center"/>
              <w:rPr>
                <w:rFonts w:ascii="Times New Roman" w:hAnsi="Times New Roman" w:cs="Times New Roman"/>
                <w:b/>
                <w:sz w:val="20"/>
                <w:szCs w:val="20"/>
              </w:rPr>
            </w:pPr>
            <w:r w:rsidRPr="00F96428">
              <w:rPr>
                <w:rFonts w:ascii="Times New Roman" w:hAnsi="Times New Roman" w:cs="Times New Roman"/>
                <w:b/>
                <w:sz w:val="20"/>
                <w:szCs w:val="20"/>
              </w:rPr>
              <w:lastRenderedPageBreak/>
              <w:t>Основани</w:t>
            </w:r>
            <w:r w:rsidR="009C399E">
              <w:rPr>
                <w:rFonts w:ascii="Times New Roman" w:hAnsi="Times New Roman" w:cs="Times New Roman"/>
                <w:b/>
                <w:sz w:val="20"/>
                <w:szCs w:val="20"/>
              </w:rPr>
              <w:t>е</w:t>
            </w:r>
            <w:r w:rsidRPr="00F96428">
              <w:rPr>
                <w:rFonts w:ascii="Times New Roman" w:hAnsi="Times New Roman" w:cs="Times New Roman"/>
                <w:b/>
                <w:sz w:val="20"/>
                <w:szCs w:val="20"/>
              </w:rPr>
              <w:t xml:space="preserve"> для включения в модель</w:t>
            </w:r>
          </w:p>
        </w:tc>
        <w:tc>
          <w:tcPr>
            <w:tcW w:w="0" w:type="auto"/>
          </w:tcPr>
          <w:p w14:paraId="67A010BB" w14:textId="7F43DF33" w:rsidR="00C74EE0" w:rsidRPr="00F96428" w:rsidRDefault="00C74EE0" w:rsidP="0077779D">
            <w:pPr>
              <w:jc w:val="center"/>
              <w:rPr>
                <w:rFonts w:ascii="Times New Roman" w:hAnsi="Times New Roman" w:cs="Times New Roman"/>
                <w:b/>
                <w:sz w:val="20"/>
                <w:szCs w:val="20"/>
              </w:rPr>
            </w:pPr>
            <w:r w:rsidRPr="00F96428">
              <w:rPr>
                <w:rFonts w:ascii="Times New Roman" w:hAnsi="Times New Roman" w:cs="Times New Roman"/>
                <w:b/>
                <w:sz w:val="20"/>
                <w:szCs w:val="20"/>
              </w:rPr>
              <w:t>Концепт</w:t>
            </w:r>
            <w:r w:rsidR="009C399E">
              <w:rPr>
                <w:rFonts w:ascii="Times New Roman" w:hAnsi="Times New Roman" w:cs="Times New Roman"/>
                <w:b/>
                <w:sz w:val="20"/>
                <w:szCs w:val="20"/>
              </w:rPr>
              <w:t xml:space="preserve"> (ы)</w:t>
            </w:r>
          </w:p>
        </w:tc>
        <w:tc>
          <w:tcPr>
            <w:tcW w:w="0" w:type="auto"/>
          </w:tcPr>
          <w:p w14:paraId="02AECC40" w14:textId="77777777" w:rsidR="00C74EE0" w:rsidRPr="00F96428" w:rsidRDefault="00C74EE0" w:rsidP="0077779D">
            <w:pPr>
              <w:jc w:val="center"/>
              <w:rPr>
                <w:rFonts w:ascii="Times New Roman" w:hAnsi="Times New Roman" w:cs="Times New Roman"/>
                <w:b/>
                <w:sz w:val="20"/>
                <w:szCs w:val="20"/>
              </w:rPr>
            </w:pPr>
            <w:r w:rsidRPr="00F96428">
              <w:rPr>
                <w:rFonts w:ascii="Times New Roman" w:hAnsi="Times New Roman" w:cs="Times New Roman"/>
                <w:b/>
                <w:sz w:val="20"/>
                <w:szCs w:val="20"/>
              </w:rPr>
              <w:t>Операционализация</w:t>
            </w:r>
          </w:p>
        </w:tc>
        <w:tc>
          <w:tcPr>
            <w:tcW w:w="0" w:type="auto"/>
          </w:tcPr>
          <w:p w14:paraId="06DE5F76" w14:textId="77777777" w:rsidR="00C74EE0" w:rsidRPr="00F96428" w:rsidRDefault="00C74EE0" w:rsidP="0077779D">
            <w:pPr>
              <w:jc w:val="center"/>
              <w:rPr>
                <w:rFonts w:ascii="Times New Roman" w:hAnsi="Times New Roman" w:cs="Times New Roman"/>
                <w:b/>
                <w:sz w:val="20"/>
                <w:szCs w:val="20"/>
              </w:rPr>
            </w:pPr>
            <w:r w:rsidRPr="00F96428">
              <w:rPr>
                <w:rFonts w:ascii="Times New Roman" w:hAnsi="Times New Roman" w:cs="Times New Roman"/>
                <w:b/>
                <w:sz w:val="20"/>
                <w:szCs w:val="20"/>
              </w:rPr>
              <w:t>Измерение</w:t>
            </w:r>
          </w:p>
        </w:tc>
      </w:tr>
      <w:tr w:rsidR="003150C3" w:rsidRPr="00F96428" w14:paraId="4F82A10E" w14:textId="77777777" w:rsidTr="00134E62">
        <w:tc>
          <w:tcPr>
            <w:tcW w:w="0" w:type="auto"/>
          </w:tcPr>
          <w:p w14:paraId="5C432EAB" w14:textId="2B4C4C35" w:rsidR="00C74EE0" w:rsidRPr="00F96428" w:rsidRDefault="00C74EE0" w:rsidP="00C74EE0">
            <w:pPr>
              <w:pStyle w:val="a3"/>
              <w:ind w:left="0"/>
              <w:rPr>
                <w:rFonts w:ascii="Times New Roman" w:hAnsi="Times New Roman" w:cs="Times New Roman"/>
                <w:sz w:val="20"/>
                <w:szCs w:val="20"/>
              </w:rPr>
            </w:pPr>
            <w:r w:rsidRPr="00F96428">
              <w:rPr>
                <w:rFonts w:ascii="Times New Roman" w:hAnsi="Times New Roman" w:cs="Times New Roman"/>
                <w:sz w:val="20"/>
                <w:szCs w:val="20"/>
              </w:rPr>
              <w:t>Основная переменная</w:t>
            </w:r>
          </w:p>
        </w:tc>
        <w:tc>
          <w:tcPr>
            <w:tcW w:w="0" w:type="auto"/>
          </w:tcPr>
          <w:p w14:paraId="18624BC3" w14:textId="3351C03F" w:rsidR="00C74EE0" w:rsidRPr="00F96428" w:rsidRDefault="00C74EE0" w:rsidP="0077779D">
            <w:pPr>
              <w:rPr>
                <w:rFonts w:ascii="Times New Roman" w:hAnsi="Times New Roman" w:cs="Times New Roman"/>
                <w:sz w:val="20"/>
                <w:szCs w:val="20"/>
              </w:rPr>
            </w:pPr>
            <w:r w:rsidRPr="00F96428">
              <w:rPr>
                <w:rFonts w:ascii="Times New Roman" w:hAnsi="Times New Roman" w:cs="Times New Roman"/>
                <w:sz w:val="20"/>
                <w:szCs w:val="20"/>
              </w:rPr>
              <w:t>Формализация</w:t>
            </w:r>
            <w:r w:rsidR="00F96428" w:rsidRPr="00F96428">
              <w:rPr>
                <w:rFonts w:ascii="Times New Roman" w:hAnsi="Times New Roman" w:cs="Times New Roman"/>
                <w:sz w:val="20"/>
                <w:szCs w:val="20"/>
              </w:rPr>
              <w:t xml:space="preserve"> организационной структуры</w:t>
            </w:r>
          </w:p>
        </w:tc>
        <w:tc>
          <w:tcPr>
            <w:tcW w:w="0" w:type="auto"/>
          </w:tcPr>
          <w:p w14:paraId="0E013210" w14:textId="77777777" w:rsidR="00C74EE0" w:rsidRPr="00F96428" w:rsidRDefault="00C74EE0" w:rsidP="0077779D">
            <w:pPr>
              <w:rPr>
                <w:rFonts w:ascii="Times New Roman" w:hAnsi="Times New Roman" w:cs="Times New Roman"/>
                <w:sz w:val="20"/>
                <w:szCs w:val="20"/>
              </w:rPr>
            </w:pPr>
            <w:r w:rsidRPr="00F96428">
              <w:rPr>
                <w:rFonts w:ascii="Times New Roman" w:hAnsi="Times New Roman" w:cs="Times New Roman"/>
                <w:sz w:val="20"/>
                <w:szCs w:val="20"/>
              </w:rPr>
              <w:t>Документирование процедур;</w:t>
            </w:r>
          </w:p>
          <w:p w14:paraId="5EEA4875" w14:textId="77777777" w:rsidR="00C74EE0" w:rsidRPr="00F96428" w:rsidRDefault="00C74EE0" w:rsidP="0077779D">
            <w:pPr>
              <w:rPr>
                <w:rFonts w:ascii="Times New Roman" w:hAnsi="Times New Roman" w:cs="Times New Roman"/>
                <w:sz w:val="20"/>
                <w:szCs w:val="20"/>
              </w:rPr>
            </w:pPr>
          </w:p>
          <w:p w14:paraId="5CEA96A1" w14:textId="77777777" w:rsidR="00C74EE0" w:rsidRPr="00F96428" w:rsidRDefault="00C74EE0" w:rsidP="001914C3">
            <w:pPr>
              <w:rPr>
                <w:rFonts w:ascii="Times New Roman" w:hAnsi="Times New Roman" w:cs="Times New Roman"/>
                <w:sz w:val="20"/>
                <w:szCs w:val="20"/>
              </w:rPr>
            </w:pPr>
            <w:r w:rsidRPr="00F96428">
              <w:rPr>
                <w:rFonts w:ascii="Times New Roman" w:hAnsi="Times New Roman" w:cs="Times New Roman"/>
                <w:sz w:val="20"/>
                <w:szCs w:val="20"/>
              </w:rPr>
              <w:t>Соответствие выполняемых процедур с задокументированными (</w:t>
            </w:r>
            <w:r w:rsidRPr="00F96428">
              <w:rPr>
                <w:rFonts w:ascii="Times New Roman" w:hAnsi="Times New Roman" w:cs="Times New Roman"/>
                <w:sz w:val="20"/>
                <w:szCs w:val="20"/>
                <w:lang w:val="en-US"/>
              </w:rPr>
              <w:t>Pennings</w:t>
            </w:r>
            <w:r w:rsidRPr="00F96428">
              <w:rPr>
                <w:rFonts w:ascii="Times New Roman" w:hAnsi="Times New Roman" w:cs="Times New Roman"/>
                <w:sz w:val="20"/>
                <w:szCs w:val="20"/>
              </w:rPr>
              <w:t xml:space="preserve">, 1973) </w:t>
            </w:r>
          </w:p>
        </w:tc>
        <w:tc>
          <w:tcPr>
            <w:tcW w:w="0" w:type="auto"/>
          </w:tcPr>
          <w:p w14:paraId="2EA18E6F" w14:textId="70D5CE5E" w:rsidR="00C74EE0" w:rsidRPr="00F96428" w:rsidRDefault="00C74EE0" w:rsidP="0099780C">
            <w:pPr>
              <w:pStyle w:val="a3"/>
              <w:numPr>
                <w:ilvl w:val="0"/>
                <w:numId w:val="2"/>
              </w:numPr>
              <w:ind w:left="0" w:firstLine="0"/>
              <w:rPr>
                <w:rFonts w:ascii="Times New Roman" w:hAnsi="Times New Roman" w:cs="Times New Roman"/>
                <w:sz w:val="20"/>
                <w:szCs w:val="20"/>
              </w:rPr>
            </w:pPr>
            <w:r w:rsidRPr="00F96428">
              <w:rPr>
                <w:rFonts w:ascii="Times New Roman" w:hAnsi="Times New Roman" w:cs="Times New Roman"/>
                <w:sz w:val="20"/>
                <w:szCs w:val="20"/>
              </w:rPr>
              <w:t xml:space="preserve">(Год реальной регистрации – год формальной регистрации )/количество лет с формальной регистрации </w:t>
            </w:r>
            <w:r w:rsidRPr="00F96428">
              <w:rPr>
                <w:rFonts w:ascii="Times New Roman" w:hAnsi="Times New Roman" w:cs="Times New Roman"/>
                <w:sz w:val="20"/>
                <w:szCs w:val="20"/>
                <w:u w:val="single"/>
              </w:rPr>
              <w:t>(делим на года чтобы эффект снижался с увеличением давности формальной регистрации)</w:t>
            </w:r>
          </w:p>
          <w:p w14:paraId="06E1FA0A" w14:textId="186435E6" w:rsidR="00C74EE0" w:rsidRPr="00F96428" w:rsidRDefault="00C74EE0" w:rsidP="0099780C">
            <w:pPr>
              <w:pStyle w:val="a3"/>
              <w:numPr>
                <w:ilvl w:val="0"/>
                <w:numId w:val="2"/>
              </w:numPr>
              <w:ind w:left="0" w:firstLine="0"/>
              <w:rPr>
                <w:rFonts w:ascii="Times New Roman" w:hAnsi="Times New Roman" w:cs="Times New Roman"/>
                <w:sz w:val="20"/>
                <w:szCs w:val="20"/>
              </w:rPr>
            </w:pPr>
            <w:r w:rsidRPr="00F96428">
              <w:rPr>
                <w:rFonts w:ascii="Times New Roman" w:hAnsi="Times New Roman" w:cs="Times New Roman"/>
                <w:sz w:val="20"/>
                <w:szCs w:val="20"/>
              </w:rPr>
              <w:t>Указаны ли</w:t>
            </w:r>
            <w:r w:rsidR="003150C3" w:rsidRPr="00F96428">
              <w:rPr>
                <w:rFonts w:ascii="Times New Roman" w:hAnsi="Times New Roman" w:cs="Times New Roman"/>
                <w:sz w:val="20"/>
                <w:szCs w:val="20"/>
              </w:rPr>
              <w:t xml:space="preserve"> цели деятельности в уставе </w:t>
            </w:r>
          </w:p>
          <w:p w14:paraId="26421093" w14:textId="29E54F1F" w:rsidR="00C74EE0" w:rsidRPr="00F96428" w:rsidRDefault="00C74EE0" w:rsidP="0099780C">
            <w:pPr>
              <w:pStyle w:val="a3"/>
              <w:numPr>
                <w:ilvl w:val="0"/>
                <w:numId w:val="2"/>
              </w:numPr>
              <w:ind w:left="0" w:firstLine="0"/>
              <w:rPr>
                <w:rFonts w:ascii="Times New Roman" w:hAnsi="Times New Roman" w:cs="Times New Roman"/>
                <w:sz w:val="20"/>
                <w:szCs w:val="20"/>
              </w:rPr>
            </w:pPr>
            <w:r w:rsidRPr="00F96428">
              <w:rPr>
                <w:rFonts w:ascii="Times New Roman" w:hAnsi="Times New Roman" w:cs="Times New Roman"/>
                <w:sz w:val="20"/>
                <w:szCs w:val="20"/>
              </w:rPr>
              <w:t xml:space="preserve">Ценностные ориентиры записаны в уставе и выполняются </w:t>
            </w:r>
          </w:p>
        </w:tc>
      </w:tr>
      <w:tr w:rsidR="003150C3" w:rsidRPr="00F96428" w14:paraId="392DBDBB" w14:textId="77777777" w:rsidTr="00134E62">
        <w:tc>
          <w:tcPr>
            <w:tcW w:w="0" w:type="auto"/>
          </w:tcPr>
          <w:p w14:paraId="2825242C" w14:textId="64A3438A" w:rsidR="00C74EE0" w:rsidRPr="00F96428" w:rsidRDefault="00C74EE0" w:rsidP="0077779D">
            <w:pPr>
              <w:rPr>
                <w:rFonts w:ascii="Times New Roman" w:hAnsi="Times New Roman" w:cs="Times New Roman"/>
                <w:sz w:val="20"/>
                <w:szCs w:val="20"/>
              </w:rPr>
            </w:pPr>
            <w:r w:rsidRPr="00F96428">
              <w:rPr>
                <w:rFonts w:ascii="Times New Roman" w:hAnsi="Times New Roman" w:cs="Times New Roman"/>
                <w:sz w:val="20"/>
                <w:szCs w:val="20"/>
              </w:rPr>
              <w:t>Основная переменная</w:t>
            </w:r>
          </w:p>
        </w:tc>
        <w:tc>
          <w:tcPr>
            <w:tcW w:w="0" w:type="auto"/>
          </w:tcPr>
          <w:p w14:paraId="33E97604" w14:textId="77777777" w:rsidR="00C74EE0" w:rsidRPr="00F96428" w:rsidRDefault="00C74EE0" w:rsidP="0077779D">
            <w:pPr>
              <w:rPr>
                <w:rFonts w:ascii="Times New Roman" w:hAnsi="Times New Roman" w:cs="Times New Roman"/>
                <w:sz w:val="20"/>
                <w:szCs w:val="20"/>
              </w:rPr>
            </w:pPr>
            <w:r w:rsidRPr="00F96428">
              <w:rPr>
                <w:rFonts w:ascii="Times New Roman" w:hAnsi="Times New Roman" w:cs="Times New Roman"/>
                <w:sz w:val="20"/>
                <w:szCs w:val="20"/>
              </w:rPr>
              <w:t>Эффективность</w:t>
            </w:r>
          </w:p>
        </w:tc>
        <w:tc>
          <w:tcPr>
            <w:tcW w:w="0" w:type="auto"/>
          </w:tcPr>
          <w:p w14:paraId="1E613C9D" w14:textId="77777777" w:rsidR="00C74EE0" w:rsidRPr="00F96428" w:rsidRDefault="00C74EE0" w:rsidP="0099780C">
            <w:pPr>
              <w:pStyle w:val="a3"/>
              <w:numPr>
                <w:ilvl w:val="0"/>
                <w:numId w:val="8"/>
              </w:numPr>
              <w:ind w:left="0" w:firstLine="0"/>
              <w:rPr>
                <w:rFonts w:ascii="Times New Roman" w:hAnsi="Times New Roman" w:cs="Times New Roman"/>
                <w:sz w:val="20"/>
                <w:szCs w:val="20"/>
              </w:rPr>
            </w:pPr>
            <w:r w:rsidRPr="00F96428">
              <w:rPr>
                <w:rFonts w:ascii="Times New Roman" w:hAnsi="Times New Roman" w:cs="Times New Roman"/>
                <w:sz w:val="20"/>
                <w:szCs w:val="20"/>
              </w:rPr>
              <w:t>Отдача на ресурсы (Борисова, Полищук, 2009)</w:t>
            </w:r>
          </w:p>
          <w:p w14:paraId="135F1F9D" w14:textId="77777777" w:rsidR="00C74EE0" w:rsidRPr="00F96428" w:rsidRDefault="00C74EE0" w:rsidP="0077779D">
            <w:pPr>
              <w:rPr>
                <w:rFonts w:ascii="Times New Roman" w:hAnsi="Times New Roman" w:cs="Times New Roman"/>
                <w:sz w:val="20"/>
                <w:szCs w:val="20"/>
              </w:rPr>
            </w:pPr>
          </w:p>
          <w:p w14:paraId="434C95F0" w14:textId="77777777" w:rsidR="00C74EE0" w:rsidRPr="00F96428" w:rsidRDefault="00C74EE0" w:rsidP="0077779D">
            <w:pPr>
              <w:rPr>
                <w:rFonts w:ascii="Times New Roman" w:hAnsi="Times New Roman" w:cs="Times New Roman"/>
                <w:sz w:val="20"/>
                <w:szCs w:val="20"/>
              </w:rPr>
            </w:pPr>
          </w:p>
          <w:p w14:paraId="6C20F219" w14:textId="77777777" w:rsidR="00C74EE0" w:rsidRPr="00F96428" w:rsidRDefault="00C74EE0" w:rsidP="0077779D">
            <w:pPr>
              <w:rPr>
                <w:rFonts w:ascii="Times New Roman" w:hAnsi="Times New Roman" w:cs="Times New Roman"/>
                <w:sz w:val="20"/>
                <w:szCs w:val="20"/>
              </w:rPr>
            </w:pPr>
          </w:p>
          <w:p w14:paraId="46F4A816" w14:textId="77777777" w:rsidR="00C74EE0" w:rsidRPr="00F96428" w:rsidRDefault="00C74EE0" w:rsidP="0099780C">
            <w:pPr>
              <w:pStyle w:val="a3"/>
              <w:numPr>
                <w:ilvl w:val="0"/>
                <w:numId w:val="8"/>
              </w:numPr>
              <w:ind w:left="0" w:firstLine="0"/>
              <w:rPr>
                <w:rFonts w:ascii="Times New Roman" w:hAnsi="Times New Roman" w:cs="Times New Roman"/>
                <w:sz w:val="20"/>
                <w:szCs w:val="20"/>
              </w:rPr>
            </w:pPr>
            <w:r w:rsidRPr="00F96428">
              <w:rPr>
                <w:rFonts w:ascii="Times New Roman" w:hAnsi="Times New Roman" w:cs="Times New Roman"/>
                <w:sz w:val="20"/>
                <w:szCs w:val="20"/>
              </w:rPr>
              <w:t>Целевая концепция (</w:t>
            </w:r>
            <w:r w:rsidRPr="00F96428">
              <w:rPr>
                <w:rFonts w:ascii="Times New Roman" w:hAnsi="Times New Roman" w:cs="Times New Roman"/>
                <w:sz w:val="20"/>
                <w:szCs w:val="20"/>
                <w:lang w:val="en-US"/>
              </w:rPr>
              <w:t>Forbes</w:t>
            </w:r>
            <w:r w:rsidRPr="00F96428">
              <w:rPr>
                <w:rFonts w:ascii="Times New Roman" w:hAnsi="Times New Roman" w:cs="Times New Roman"/>
                <w:sz w:val="20"/>
                <w:szCs w:val="20"/>
              </w:rPr>
              <w:t xml:space="preserve">, 1998) </w:t>
            </w:r>
          </w:p>
          <w:p w14:paraId="32E12956" w14:textId="77777777" w:rsidR="00C74EE0" w:rsidRPr="00F96428" w:rsidRDefault="00C74EE0" w:rsidP="0077779D">
            <w:pPr>
              <w:rPr>
                <w:rFonts w:ascii="Times New Roman" w:hAnsi="Times New Roman" w:cs="Times New Roman"/>
                <w:sz w:val="20"/>
                <w:szCs w:val="20"/>
              </w:rPr>
            </w:pPr>
          </w:p>
          <w:p w14:paraId="02FB9DD0" w14:textId="77777777" w:rsidR="00C74EE0" w:rsidRPr="00F96428" w:rsidRDefault="00C74EE0" w:rsidP="0077779D">
            <w:pPr>
              <w:rPr>
                <w:rFonts w:ascii="Times New Roman" w:hAnsi="Times New Roman" w:cs="Times New Roman"/>
                <w:sz w:val="20"/>
                <w:szCs w:val="20"/>
              </w:rPr>
            </w:pPr>
          </w:p>
          <w:p w14:paraId="09E1F8AD" w14:textId="77777777" w:rsidR="00C74EE0" w:rsidRPr="00F96428" w:rsidRDefault="00C74EE0" w:rsidP="0077779D">
            <w:pPr>
              <w:rPr>
                <w:rFonts w:ascii="Times New Roman" w:hAnsi="Times New Roman" w:cs="Times New Roman"/>
                <w:sz w:val="20"/>
                <w:szCs w:val="20"/>
              </w:rPr>
            </w:pPr>
          </w:p>
          <w:p w14:paraId="3D0DBC99" w14:textId="77777777" w:rsidR="00C74EE0" w:rsidRPr="00F96428" w:rsidRDefault="00C74EE0" w:rsidP="0099780C">
            <w:pPr>
              <w:pStyle w:val="a3"/>
              <w:numPr>
                <w:ilvl w:val="0"/>
                <w:numId w:val="8"/>
              </w:numPr>
              <w:ind w:left="0" w:firstLine="0"/>
              <w:rPr>
                <w:rFonts w:ascii="Times New Roman" w:hAnsi="Times New Roman" w:cs="Times New Roman"/>
                <w:sz w:val="20"/>
                <w:szCs w:val="20"/>
              </w:rPr>
            </w:pPr>
            <w:r w:rsidRPr="00F96428">
              <w:rPr>
                <w:rFonts w:ascii="Times New Roman" w:hAnsi="Times New Roman" w:cs="Times New Roman"/>
                <w:sz w:val="20"/>
                <w:szCs w:val="20"/>
              </w:rPr>
              <w:t>Концепция системных ресурсов (возможность получить средства) (Yuchtman and Seashore, 1967)</w:t>
            </w:r>
          </w:p>
        </w:tc>
        <w:tc>
          <w:tcPr>
            <w:tcW w:w="0" w:type="auto"/>
          </w:tcPr>
          <w:p w14:paraId="53090972" w14:textId="629A02AB" w:rsidR="00C74EE0" w:rsidRPr="00F96428" w:rsidRDefault="00C74EE0" w:rsidP="0077779D">
            <w:pPr>
              <w:rPr>
                <w:rFonts w:ascii="Times New Roman" w:hAnsi="Times New Roman" w:cs="Times New Roman"/>
                <w:sz w:val="20"/>
                <w:szCs w:val="20"/>
              </w:rPr>
            </w:pPr>
            <w:r w:rsidRPr="00F96428">
              <w:rPr>
                <w:rFonts w:ascii="Times New Roman" w:hAnsi="Times New Roman" w:cs="Times New Roman"/>
                <w:sz w:val="20"/>
                <w:szCs w:val="20"/>
              </w:rPr>
              <w:t xml:space="preserve">Самооценка эффективности /(Объем </w:t>
            </w:r>
            <w:r w:rsidR="003150C3" w:rsidRPr="00F96428">
              <w:rPr>
                <w:rFonts w:ascii="Times New Roman" w:hAnsi="Times New Roman" w:cs="Times New Roman"/>
                <w:sz w:val="20"/>
                <w:szCs w:val="20"/>
              </w:rPr>
              <w:t>ресурсов</w:t>
            </w:r>
            <w:r w:rsidRPr="00F96428">
              <w:rPr>
                <w:rFonts w:ascii="Times New Roman" w:hAnsi="Times New Roman" w:cs="Times New Roman"/>
                <w:sz w:val="20"/>
                <w:szCs w:val="20"/>
              </w:rPr>
              <w:t>/Размер фирмы)</w:t>
            </w:r>
          </w:p>
          <w:p w14:paraId="1CBC3D19" w14:textId="77777777" w:rsidR="00C74EE0" w:rsidRPr="00F96428" w:rsidRDefault="00C74EE0" w:rsidP="0077779D">
            <w:pPr>
              <w:rPr>
                <w:rFonts w:ascii="Times New Roman" w:hAnsi="Times New Roman" w:cs="Times New Roman"/>
                <w:sz w:val="20"/>
                <w:szCs w:val="20"/>
              </w:rPr>
            </w:pPr>
          </w:p>
          <w:p w14:paraId="7C80A405" w14:textId="77777777" w:rsidR="00C74EE0" w:rsidRPr="00F96428" w:rsidRDefault="00C74EE0" w:rsidP="0077779D">
            <w:pPr>
              <w:rPr>
                <w:rFonts w:ascii="Times New Roman" w:hAnsi="Times New Roman" w:cs="Times New Roman"/>
                <w:sz w:val="20"/>
                <w:szCs w:val="20"/>
              </w:rPr>
            </w:pPr>
          </w:p>
          <w:p w14:paraId="6E216001" w14:textId="49654DF6" w:rsidR="00C74EE0" w:rsidRPr="00F96428" w:rsidRDefault="00C74EE0" w:rsidP="0077779D">
            <w:pPr>
              <w:rPr>
                <w:rFonts w:ascii="Times New Roman" w:hAnsi="Times New Roman" w:cs="Times New Roman"/>
                <w:sz w:val="20"/>
                <w:szCs w:val="20"/>
              </w:rPr>
            </w:pPr>
            <w:r w:rsidRPr="00F96428">
              <w:rPr>
                <w:rFonts w:ascii="Times New Roman" w:hAnsi="Times New Roman" w:cs="Times New Roman"/>
                <w:sz w:val="20"/>
                <w:szCs w:val="20"/>
              </w:rPr>
              <w:t xml:space="preserve">Самооценка эффективности </w:t>
            </w:r>
          </w:p>
          <w:p w14:paraId="116D00E0" w14:textId="77777777" w:rsidR="00C74EE0" w:rsidRPr="00F96428" w:rsidRDefault="00C74EE0" w:rsidP="0077779D">
            <w:pPr>
              <w:rPr>
                <w:rFonts w:ascii="Times New Roman" w:hAnsi="Times New Roman" w:cs="Times New Roman"/>
                <w:sz w:val="20"/>
                <w:szCs w:val="20"/>
              </w:rPr>
            </w:pPr>
          </w:p>
          <w:p w14:paraId="1DC74441" w14:textId="77777777" w:rsidR="00C74EE0" w:rsidRPr="00F96428" w:rsidRDefault="00C74EE0" w:rsidP="0077779D">
            <w:pPr>
              <w:rPr>
                <w:rFonts w:ascii="Times New Roman" w:hAnsi="Times New Roman" w:cs="Times New Roman"/>
                <w:sz w:val="20"/>
                <w:szCs w:val="20"/>
              </w:rPr>
            </w:pPr>
          </w:p>
          <w:p w14:paraId="009231E8" w14:textId="77777777" w:rsidR="00C74EE0" w:rsidRPr="00F96428" w:rsidRDefault="00C74EE0" w:rsidP="0077779D">
            <w:pPr>
              <w:rPr>
                <w:rFonts w:ascii="Times New Roman" w:hAnsi="Times New Roman" w:cs="Times New Roman"/>
                <w:sz w:val="20"/>
                <w:szCs w:val="20"/>
              </w:rPr>
            </w:pPr>
          </w:p>
          <w:p w14:paraId="03913EEB" w14:textId="4C682BC2" w:rsidR="00C74EE0" w:rsidRPr="00F96428" w:rsidRDefault="00C74EE0" w:rsidP="0099780C">
            <w:pPr>
              <w:pStyle w:val="a3"/>
              <w:numPr>
                <w:ilvl w:val="0"/>
                <w:numId w:val="9"/>
              </w:numPr>
              <w:ind w:left="0" w:firstLine="0"/>
              <w:rPr>
                <w:rFonts w:ascii="Times New Roman" w:hAnsi="Times New Roman" w:cs="Times New Roman"/>
                <w:sz w:val="20"/>
                <w:szCs w:val="20"/>
              </w:rPr>
            </w:pPr>
            <w:r w:rsidRPr="00F96428">
              <w:rPr>
                <w:rFonts w:ascii="Times New Roman" w:hAnsi="Times New Roman" w:cs="Times New Roman"/>
                <w:sz w:val="20"/>
                <w:szCs w:val="20"/>
              </w:rPr>
              <w:t xml:space="preserve">Самооценка ресурсообеспеченности </w:t>
            </w:r>
          </w:p>
          <w:p w14:paraId="7627623C" w14:textId="7557494D" w:rsidR="00C74EE0" w:rsidRPr="00F96428" w:rsidRDefault="00C74EE0" w:rsidP="0099780C">
            <w:pPr>
              <w:pStyle w:val="a3"/>
              <w:numPr>
                <w:ilvl w:val="0"/>
                <w:numId w:val="9"/>
              </w:numPr>
              <w:ind w:left="0" w:firstLine="0"/>
              <w:rPr>
                <w:rFonts w:ascii="Times New Roman" w:hAnsi="Times New Roman" w:cs="Times New Roman"/>
                <w:sz w:val="20"/>
                <w:szCs w:val="20"/>
              </w:rPr>
            </w:pPr>
            <w:r w:rsidRPr="00F96428">
              <w:rPr>
                <w:rFonts w:ascii="Times New Roman" w:hAnsi="Times New Roman" w:cs="Times New Roman"/>
                <w:sz w:val="20"/>
                <w:szCs w:val="20"/>
              </w:rPr>
              <w:t xml:space="preserve">Получение-неполучение гранта </w:t>
            </w:r>
          </w:p>
          <w:p w14:paraId="5FF08B38" w14:textId="34EC6571" w:rsidR="00C74EE0" w:rsidRPr="00F96428" w:rsidRDefault="00C74EE0" w:rsidP="0099780C">
            <w:pPr>
              <w:pStyle w:val="a3"/>
              <w:numPr>
                <w:ilvl w:val="0"/>
                <w:numId w:val="9"/>
              </w:numPr>
              <w:ind w:left="0" w:firstLine="0"/>
              <w:rPr>
                <w:rFonts w:ascii="Times New Roman" w:hAnsi="Times New Roman" w:cs="Times New Roman"/>
                <w:sz w:val="20"/>
                <w:szCs w:val="20"/>
              </w:rPr>
            </w:pPr>
            <w:r w:rsidRPr="00F96428">
              <w:rPr>
                <w:rFonts w:ascii="Times New Roman" w:hAnsi="Times New Roman" w:cs="Times New Roman"/>
                <w:sz w:val="20"/>
                <w:szCs w:val="20"/>
              </w:rPr>
              <w:t>Объем получаемых ресурсов</w:t>
            </w:r>
            <w:r w:rsidR="003150C3" w:rsidRPr="00F96428">
              <w:rPr>
                <w:rFonts w:ascii="Times New Roman" w:hAnsi="Times New Roman" w:cs="Times New Roman"/>
                <w:sz w:val="20"/>
                <w:szCs w:val="20"/>
              </w:rPr>
              <w:t xml:space="preserve"> /размер фирмы</w:t>
            </w:r>
          </w:p>
          <w:p w14:paraId="2A19C1D4" w14:textId="77777777" w:rsidR="00C74EE0" w:rsidRPr="00F96428" w:rsidRDefault="00C74EE0" w:rsidP="00FC1A8C">
            <w:pPr>
              <w:pStyle w:val="a3"/>
              <w:ind w:left="0"/>
              <w:rPr>
                <w:rFonts w:ascii="Times New Roman" w:hAnsi="Times New Roman" w:cs="Times New Roman"/>
                <w:sz w:val="20"/>
                <w:szCs w:val="20"/>
              </w:rPr>
            </w:pPr>
          </w:p>
        </w:tc>
      </w:tr>
      <w:tr w:rsidR="003150C3" w:rsidRPr="00F96428" w14:paraId="1FF600F2" w14:textId="77777777" w:rsidTr="00134E62">
        <w:tc>
          <w:tcPr>
            <w:tcW w:w="0" w:type="auto"/>
          </w:tcPr>
          <w:p w14:paraId="32B31217" w14:textId="24AC5015" w:rsidR="00C74EE0" w:rsidRPr="00F96428" w:rsidRDefault="00C74EE0" w:rsidP="008D3098">
            <w:pPr>
              <w:pStyle w:val="a3"/>
              <w:numPr>
                <w:ilvl w:val="0"/>
                <w:numId w:val="13"/>
              </w:numPr>
              <w:ind w:left="0" w:firstLine="357"/>
              <w:rPr>
                <w:rFonts w:ascii="Times New Roman" w:hAnsi="Times New Roman" w:cs="Times New Roman"/>
                <w:sz w:val="20"/>
                <w:szCs w:val="20"/>
              </w:rPr>
            </w:pPr>
            <w:r w:rsidRPr="00F96428">
              <w:rPr>
                <w:rFonts w:ascii="Times New Roman" w:hAnsi="Times New Roman" w:cs="Times New Roman"/>
                <w:sz w:val="20"/>
                <w:szCs w:val="20"/>
              </w:rPr>
              <w:t>В условиях институциональной неопределенности может возникнуть подражательный изоморфизм, который связан с формализацией</w:t>
            </w:r>
            <w:r w:rsidR="00F96428" w:rsidRPr="00F96428">
              <w:rPr>
                <w:rFonts w:ascii="Times New Roman" w:hAnsi="Times New Roman" w:cs="Times New Roman"/>
                <w:sz w:val="20"/>
                <w:szCs w:val="20"/>
              </w:rPr>
              <w:t xml:space="preserve"> организационной структуры</w:t>
            </w:r>
            <w:r w:rsidRPr="00F96428">
              <w:rPr>
                <w:rFonts w:ascii="Times New Roman" w:hAnsi="Times New Roman" w:cs="Times New Roman"/>
                <w:sz w:val="20"/>
                <w:szCs w:val="20"/>
              </w:rPr>
              <w:t xml:space="preserve"> (Димаджио, Пауэлл, 2010)</w:t>
            </w:r>
            <w:r w:rsidR="00AA5900" w:rsidRPr="00F96428">
              <w:rPr>
                <w:rFonts w:ascii="Times New Roman" w:hAnsi="Times New Roman" w:cs="Times New Roman"/>
                <w:sz w:val="20"/>
                <w:szCs w:val="20"/>
              </w:rPr>
              <w:t xml:space="preserve"> (побочные влияния)</w:t>
            </w:r>
          </w:p>
          <w:p w14:paraId="1AC9D3F3" w14:textId="545BD8D8" w:rsidR="00C74EE0" w:rsidRPr="00F96428" w:rsidRDefault="00C74EE0" w:rsidP="008D3098">
            <w:pPr>
              <w:pStyle w:val="a3"/>
              <w:numPr>
                <w:ilvl w:val="0"/>
                <w:numId w:val="13"/>
              </w:numPr>
              <w:ind w:left="0" w:firstLine="357"/>
              <w:rPr>
                <w:rFonts w:ascii="Times New Roman" w:hAnsi="Times New Roman" w:cs="Times New Roman"/>
                <w:sz w:val="20"/>
                <w:szCs w:val="20"/>
              </w:rPr>
            </w:pPr>
            <w:r w:rsidRPr="00F96428">
              <w:rPr>
                <w:rFonts w:ascii="Times New Roman" w:hAnsi="Times New Roman" w:cs="Times New Roman"/>
                <w:sz w:val="20"/>
                <w:szCs w:val="20"/>
              </w:rPr>
              <w:t xml:space="preserve">Разделение влияния формализации </w:t>
            </w:r>
            <w:r w:rsidR="00F96428" w:rsidRPr="00F96428">
              <w:rPr>
                <w:rFonts w:ascii="Times New Roman" w:hAnsi="Times New Roman" w:cs="Times New Roman"/>
                <w:sz w:val="20"/>
                <w:szCs w:val="20"/>
              </w:rPr>
              <w:t xml:space="preserve">организационной структуры </w:t>
            </w:r>
            <w:r w:rsidRPr="00F96428">
              <w:rPr>
                <w:rFonts w:ascii="Times New Roman" w:hAnsi="Times New Roman" w:cs="Times New Roman"/>
                <w:sz w:val="20"/>
                <w:szCs w:val="20"/>
              </w:rPr>
              <w:t xml:space="preserve">через легитимацию и формализации </w:t>
            </w:r>
            <w:r w:rsidR="00F96428" w:rsidRPr="00F96428">
              <w:rPr>
                <w:rFonts w:ascii="Times New Roman" w:hAnsi="Times New Roman" w:cs="Times New Roman"/>
                <w:sz w:val="20"/>
                <w:szCs w:val="20"/>
              </w:rPr>
              <w:t xml:space="preserve">организационной структуры </w:t>
            </w:r>
            <w:r w:rsidRPr="00F96428">
              <w:rPr>
                <w:rFonts w:ascii="Times New Roman" w:hAnsi="Times New Roman" w:cs="Times New Roman"/>
                <w:sz w:val="20"/>
                <w:szCs w:val="20"/>
              </w:rPr>
              <w:t xml:space="preserve">через вебериниацию </w:t>
            </w:r>
            <w:r w:rsidR="00AA5900" w:rsidRPr="00F96428">
              <w:rPr>
                <w:rFonts w:ascii="Times New Roman" w:hAnsi="Times New Roman" w:cs="Times New Roman"/>
                <w:sz w:val="20"/>
                <w:szCs w:val="20"/>
              </w:rPr>
              <w:t>(объяснение влияния формализации)</w:t>
            </w:r>
          </w:p>
        </w:tc>
        <w:tc>
          <w:tcPr>
            <w:tcW w:w="0" w:type="auto"/>
          </w:tcPr>
          <w:p w14:paraId="4BD4D1B7" w14:textId="77777777" w:rsidR="00C74EE0" w:rsidRPr="00F96428" w:rsidRDefault="00C74EE0" w:rsidP="008D3098">
            <w:pPr>
              <w:rPr>
                <w:rFonts w:ascii="Times New Roman" w:hAnsi="Times New Roman" w:cs="Times New Roman"/>
                <w:sz w:val="20"/>
                <w:szCs w:val="20"/>
              </w:rPr>
            </w:pPr>
            <w:r w:rsidRPr="00F96428">
              <w:rPr>
                <w:rFonts w:ascii="Times New Roman" w:hAnsi="Times New Roman" w:cs="Times New Roman"/>
                <w:sz w:val="20"/>
                <w:szCs w:val="20"/>
              </w:rPr>
              <w:t>Институциональные факторы</w:t>
            </w:r>
          </w:p>
        </w:tc>
        <w:tc>
          <w:tcPr>
            <w:tcW w:w="0" w:type="auto"/>
          </w:tcPr>
          <w:p w14:paraId="3E7E3B6A" w14:textId="77777777" w:rsidR="00C74EE0" w:rsidRPr="00F96428" w:rsidRDefault="00C74EE0" w:rsidP="0077779D">
            <w:pPr>
              <w:rPr>
                <w:rFonts w:ascii="Times New Roman" w:hAnsi="Times New Roman" w:cs="Times New Roman"/>
                <w:sz w:val="20"/>
                <w:szCs w:val="20"/>
              </w:rPr>
            </w:pPr>
          </w:p>
          <w:p w14:paraId="0BBA147F" w14:textId="77777777" w:rsidR="00C74EE0" w:rsidRPr="00F96428" w:rsidRDefault="00C74EE0" w:rsidP="0077779D">
            <w:pPr>
              <w:rPr>
                <w:rFonts w:ascii="Times New Roman" w:hAnsi="Times New Roman" w:cs="Times New Roman"/>
                <w:sz w:val="20"/>
                <w:szCs w:val="20"/>
              </w:rPr>
            </w:pPr>
            <w:r w:rsidRPr="00F96428">
              <w:rPr>
                <w:rFonts w:ascii="Times New Roman" w:hAnsi="Times New Roman" w:cs="Times New Roman"/>
                <w:sz w:val="20"/>
                <w:szCs w:val="20"/>
              </w:rPr>
              <w:t>Похожесть на организации в поле</w:t>
            </w:r>
          </w:p>
          <w:p w14:paraId="7CB10E72" w14:textId="77777777" w:rsidR="00C74EE0" w:rsidRPr="00F96428" w:rsidRDefault="00C74EE0" w:rsidP="0077779D">
            <w:pPr>
              <w:rPr>
                <w:rFonts w:ascii="Times New Roman" w:hAnsi="Times New Roman" w:cs="Times New Roman"/>
                <w:sz w:val="20"/>
                <w:szCs w:val="20"/>
              </w:rPr>
            </w:pPr>
          </w:p>
          <w:p w14:paraId="2F84221A" w14:textId="77777777" w:rsidR="00C74EE0" w:rsidRPr="00F96428" w:rsidRDefault="00C74EE0" w:rsidP="0077779D">
            <w:pPr>
              <w:rPr>
                <w:rFonts w:ascii="Times New Roman" w:hAnsi="Times New Roman" w:cs="Times New Roman"/>
                <w:sz w:val="20"/>
                <w:szCs w:val="20"/>
              </w:rPr>
            </w:pPr>
            <w:r w:rsidRPr="00F96428">
              <w:rPr>
                <w:rFonts w:ascii="Times New Roman" w:hAnsi="Times New Roman" w:cs="Times New Roman"/>
                <w:sz w:val="20"/>
                <w:szCs w:val="20"/>
              </w:rPr>
              <w:t>Источники доходов</w:t>
            </w:r>
          </w:p>
          <w:p w14:paraId="7B1D0E7E" w14:textId="77777777" w:rsidR="00C74EE0" w:rsidRPr="00F96428" w:rsidRDefault="00C74EE0" w:rsidP="001914C3">
            <w:pPr>
              <w:rPr>
                <w:rFonts w:ascii="Times New Roman" w:hAnsi="Times New Roman" w:cs="Times New Roman"/>
                <w:sz w:val="20"/>
                <w:szCs w:val="20"/>
              </w:rPr>
            </w:pPr>
          </w:p>
        </w:tc>
        <w:tc>
          <w:tcPr>
            <w:tcW w:w="0" w:type="auto"/>
          </w:tcPr>
          <w:p w14:paraId="24C1E9D1" w14:textId="77777777" w:rsidR="00C74EE0" w:rsidRPr="00F96428" w:rsidRDefault="00C74EE0" w:rsidP="0077779D">
            <w:pPr>
              <w:pStyle w:val="a3"/>
              <w:ind w:left="0"/>
              <w:rPr>
                <w:rFonts w:ascii="Times New Roman" w:hAnsi="Times New Roman" w:cs="Times New Roman"/>
                <w:sz w:val="20"/>
                <w:szCs w:val="20"/>
              </w:rPr>
            </w:pPr>
          </w:p>
          <w:p w14:paraId="3E33BC16" w14:textId="6A9FF5CA" w:rsidR="00C74EE0" w:rsidRPr="00F96428" w:rsidRDefault="00C74EE0" w:rsidP="0099780C">
            <w:pPr>
              <w:pStyle w:val="a3"/>
              <w:numPr>
                <w:ilvl w:val="0"/>
                <w:numId w:val="3"/>
              </w:numPr>
              <w:ind w:left="0" w:firstLine="0"/>
              <w:rPr>
                <w:rFonts w:ascii="Times New Roman" w:hAnsi="Times New Roman" w:cs="Times New Roman"/>
                <w:sz w:val="20"/>
                <w:szCs w:val="20"/>
              </w:rPr>
            </w:pPr>
            <w:r w:rsidRPr="00F96428">
              <w:rPr>
                <w:rFonts w:ascii="Times New Roman" w:hAnsi="Times New Roman" w:cs="Times New Roman"/>
                <w:sz w:val="20"/>
                <w:szCs w:val="20"/>
              </w:rPr>
              <w:t>Встречаются орган</w:t>
            </w:r>
            <w:r w:rsidR="003150C3" w:rsidRPr="00F96428">
              <w:rPr>
                <w:rFonts w:ascii="Times New Roman" w:hAnsi="Times New Roman" w:cs="Times New Roman"/>
                <w:sz w:val="20"/>
                <w:szCs w:val="20"/>
              </w:rPr>
              <w:t>изации, с которыми много общего</w:t>
            </w:r>
          </w:p>
          <w:p w14:paraId="61C36491" w14:textId="61549235" w:rsidR="00C74EE0" w:rsidRPr="00F96428" w:rsidRDefault="00C74EE0" w:rsidP="00334BAE">
            <w:pPr>
              <w:rPr>
                <w:rFonts w:ascii="Times New Roman" w:hAnsi="Times New Roman" w:cs="Times New Roman"/>
                <w:sz w:val="20"/>
                <w:szCs w:val="20"/>
              </w:rPr>
            </w:pPr>
            <w:r w:rsidRPr="00F96428">
              <w:rPr>
                <w:rFonts w:ascii="Times New Roman" w:hAnsi="Times New Roman" w:cs="Times New Roman"/>
                <w:sz w:val="20"/>
                <w:szCs w:val="20"/>
              </w:rPr>
              <w:t>2) Источники доходов</w:t>
            </w:r>
          </w:p>
        </w:tc>
      </w:tr>
      <w:tr w:rsidR="003150C3" w:rsidRPr="00F96428" w14:paraId="6953B045" w14:textId="77777777" w:rsidTr="00134E62">
        <w:tc>
          <w:tcPr>
            <w:tcW w:w="0" w:type="auto"/>
          </w:tcPr>
          <w:p w14:paraId="76B868DE" w14:textId="01AA59B9" w:rsidR="00C74EE0" w:rsidRPr="00F96428" w:rsidRDefault="00C74EE0" w:rsidP="0077779D">
            <w:pPr>
              <w:rPr>
                <w:rFonts w:ascii="Times New Roman" w:hAnsi="Times New Roman" w:cs="Times New Roman"/>
                <w:sz w:val="20"/>
                <w:szCs w:val="20"/>
              </w:rPr>
            </w:pPr>
            <w:r w:rsidRPr="00F96428">
              <w:rPr>
                <w:rFonts w:ascii="Times New Roman" w:hAnsi="Times New Roman" w:cs="Times New Roman"/>
                <w:sz w:val="20"/>
                <w:szCs w:val="20"/>
              </w:rPr>
              <w:t>Более крупная организация должна быть более формализованной для эффективной работы (</w:t>
            </w:r>
            <w:r w:rsidRPr="00F96428">
              <w:rPr>
                <w:rFonts w:ascii="Times New Roman" w:hAnsi="Times New Roman" w:cs="Times New Roman"/>
                <w:sz w:val="20"/>
                <w:szCs w:val="20"/>
                <w:lang w:val="en-US"/>
              </w:rPr>
              <w:t>Weber</w:t>
            </w:r>
            <w:r w:rsidRPr="00F96428">
              <w:rPr>
                <w:rFonts w:ascii="Times New Roman" w:hAnsi="Times New Roman" w:cs="Times New Roman"/>
                <w:sz w:val="20"/>
                <w:szCs w:val="20"/>
              </w:rPr>
              <w:t xml:space="preserve">, 1978) </w:t>
            </w:r>
            <w:r w:rsidR="00AA5900" w:rsidRPr="00F96428">
              <w:rPr>
                <w:rFonts w:ascii="Times New Roman" w:hAnsi="Times New Roman" w:cs="Times New Roman"/>
                <w:sz w:val="20"/>
                <w:szCs w:val="20"/>
              </w:rPr>
              <w:t>(побочные влияния)</w:t>
            </w:r>
          </w:p>
          <w:p w14:paraId="1B9C0848" w14:textId="77777777" w:rsidR="00C74EE0" w:rsidRPr="00F96428" w:rsidRDefault="00C74EE0" w:rsidP="0077779D">
            <w:pPr>
              <w:rPr>
                <w:rFonts w:ascii="Times New Roman" w:hAnsi="Times New Roman" w:cs="Times New Roman"/>
                <w:sz w:val="20"/>
                <w:szCs w:val="20"/>
              </w:rPr>
            </w:pPr>
          </w:p>
        </w:tc>
        <w:tc>
          <w:tcPr>
            <w:tcW w:w="0" w:type="auto"/>
          </w:tcPr>
          <w:p w14:paraId="4BF680E8" w14:textId="77777777" w:rsidR="00C74EE0" w:rsidRPr="00F96428" w:rsidRDefault="00C74EE0" w:rsidP="0077779D">
            <w:pPr>
              <w:rPr>
                <w:rFonts w:ascii="Times New Roman" w:hAnsi="Times New Roman" w:cs="Times New Roman"/>
                <w:sz w:val="20"/>
                <w:szCs w:val="20"/>
              </w:rPr>
            </w:pPr>
            <w:r w:rsidRPr="00F96428">
              <w:rPr>
                <w:rFonts w:ascii="Times New Roman" w:hAnsi="Times New Roman" w:cs="Times New Roman"/>
                <w:sz w:val="20"/>
                <w:szCs w:val="20"/>
              </w:rPr>
              <w:t>Размер</w:t>
            </w:r>
          </w:p>
        </w:tc>
        <w:tc>
          <w:tcPr>
            <w:tcW w:w="0" w:type="auto"/>
          </w:tcPr>
          <w:p w14:paraId="4ABC1A73" w14:textId="77777777" w:rsidR="00C74EE0" w:rsidRPr="00F96428" w:rsidRDefault="00C74EE0" w:rsidP="0077779D">
            <w:pPr>
              <w:rPr>
                <w:rFonts w:ascii="Times New Roman" w:hAnsi="Times New Roman" w:cs="Times New Roman"/>
                <w:sz w:val="20"/>
                <w:szCs w:val="20"/>
              </w:rPr>
            </w:pPr>
            <w:r w:rsidRPr="00F96428">
              <w:rPr>
                <w:rFonts w:ascii="Times New Roman" w:hAnsi="Times New Roman" w:cs="Times New Roman"/>
                <w:sz w:val="20"/>
                <w:szCs w:val="20"/>
              </w:rPr>
              <w:t xml:space="preserve">Количество сотрудников </w:t>
            </w:r>
          </w:p>
        </w:tc>
        <w:tc>
          <w:tcPr>
            <w:tcW w:w="0" w:type="auto"/>
          </w:tcPr>
          <w:p w14:paraId="2D4F8346" w14:textId="5232F09D" w:rsidR="00C74EE0" w:rsidRPr="00F96428" w:rsidRDefault="003150C3" w:rsidP="0099780C">
            <w:pPr>
              <w:pStyle w:val="a3"/>
              <w:numPr>
                <w:ilvl w:val="0"/>
                <w:numId w:val="7"/>
              </w:numPr>
              <w:ind w:left="0" w:firstLine="0"/>
              <w:rPr>
                <w:rFonts w:ascii="Times New Roman" w:hAnsi="Times New Roman" w:cs="Times New Roman"/>
                <w:sz w:val="20"/>
                <w:szCs w:val="20"/>
                <w:lang w:val="en-US"/>
              </w:rPr>
            </w:pPr>
            <w:r w:rsidRPr="00F96428">
              <w:rPr>
                <w:rFonts w:ascii="Times New Roman" w:hAnsi="Times New Roman" w:cs="Times New Roman"/>
                <w:sz w:val="20"/>
                <w:szCs w:val="20"/>
              </w:rPr>
              <w:t>Количество работников</w:t>
            </w:r>
          </w:p>
          <w:p w14:paraId="5E6BD192" w14:textId="647B9327" w:rsidR="00C74EE0" w:rsidRPr="00F96428" w:rsidRDefault="003150C3" w:rsidP="0099780C">
            <w:pPr>
              <w:pStyle w:val="a3"/>
              <w:numPr>
                <w:ilvl w:val="0"/>
                <w:numId w:val="7"/>
              </w:numPr>
              <w:ind w:left="0" w:firstLine="0"/>
              <w:rPr>
                <w:rFonts w:ascii="Times New Roman" w:hAnsi="Times New Roman" w:cs="Times New Roman"/>
                <w:sz w:val="20"/>
                <w:szCs w:val="20"/>
                <w:lang w:val="en-US"/>
              </w:rPr>
            </w:pPr>
            <w:r w:rsidRPr="00F96428">
              <w:rPr>
                <w:rFonts w:ascii="Times New Roman" w:hAnsi="Times New Roman" w:cs="Times New Roman"/>
                <w:sz w:val="20"/>
                <w:szCs w:val="20"/>
              </w:rPr>
              <w:t>Количество волонтеров</w:t>
            </w:r>
          </w:p>
        </w:tc>
      </w:tr>
      <w:tr w:rsidR="00AA5900" w:rsidRPr="00F96428" w14:paraId="1DC894E5" w14:textId="77777777" w:rsidTr="00134E62">
        <w:tc>
          <w:tcPr>
            <w:tcW w:w="0" w:type="auto"/>
          </w:tcPr>
          <w:p w14:paraId="37E2B640" w14:textId="629AB0FB" w:rsidR="00AA5900" w:rsidRPr="00F96428" w:rsidRDefault="00AA5900" w:rsidP="0077779D">
            <w:pPr>
              <w:rPr>
                <w:rFonts w:ascii="Times New Roman" w:hAnsi="Times New Roman" w:cs="Times New Roman"/>
                <w:sz w:val="20"/>
                <w:szCs w:val="20"/>
              </w:rPr>
            </w:pPr>
            <w:r w:rsidRPr="00F96428">
              <w:rPr>
                <w:rFonts w:ascii="Times New Roman" w:hAnsi="Times New Roman" w:cs="Times New Roman"/>
                <w:sz w:val="20"/>
                <w:szCs w:val="20"/>
              </w:rPr>
              <w:t xml:space="preserve">Возраст может влиять на формализацию </w:t>
            </w:r>
            <w:r w:rsidR="00F96428" w:rsidRPr="00F96428">
              <w:rPr>
                <w:rFonts w:ascii="Times New Roman" w:hAnsi="Times New Roman" w:cs="Times New Roman"/>
                <w:sz w:val="20"/>
                <w:szCs w:val="20"/>
              </w:rPr>
              <w:lastRenderedPageBreak/>
              <w:t xml:space="preserve">организационной структуры </w:t>
            </w:r>
            <w:r w:rsidRPr="00F96428">
              <w:rPr>
                <w:rFonts w:ascii="Times New Roman" w:hAnsi="Times New Roman" w:cs="Times New Roman"/>
                <w:sz w:val="20"/>
                <w:szCs w:val="20"/>
              </w:rPr>
              <w:t>(побочные влияния)</w:t>
            </w:r>
          </w:p>
        </w:tc>
        <w:tc>
          <w:tcPr>
            <w:tcW w:w="0" w:type="auto"/>
          </w:tcPr>
          <w:p w14:paraId="0F76856D" w14:textId="3304DAE0" w:rsidR="00AA5900" w:rsidRPr="00F96428" w:rsidRDefault="00AA5900" w:rsidP="0077779D">
            <w:pPr>
              <w:rPr>
                <w:rFonts w:ascii="Times New Roman" w:hAnsi="Times New Roman" w:cs="Times New Roman"/>
                <w:sz w:val="20"/>
                <w:szCs w:val="20"/>
              </w:rPr>
            </w:pPr>
            <w:r w:rsidRPr="00F96428">
              <w:rPr>
                <w:rFonts w:ascii="Times New Roman" w:hAnsi="Times New Roman" w:cs="Times New Roman"/>
                <w:sz w:val="20"/>
                <w:szCs w:val="20"/>
              </w:rPr>
              <w:lastRenderedPageBreak/>
              <w:t xml:space="preserve">Возраст </w:t>
            </w:r>
          </w:p>
        </w:tc>
        <w:tc>
          <w:tcPr>
            <w:tcW w:w="0" w:type="auto"/>
          </w:tcPr>
          <w:p w14:paraId="50E967B6" w14:textId="71855DF7" w:rsidR="00AA5900" w:rsidRPr="00F96428" w:rsidRDefault="00AA5900" w:rsidP="0077779D">
            <w:pPr>
              <w:rPr>
                <w:rFonts w:ascii="Times New Roman" w:hAnsi="Times New Roman" w:cs="Times New Roman"/>
                <w:sz w:val="20"/>
                <w:szCs w:val="20"/>
              </w:rPr>
            </w:pPr>
            <w:r w:rsidRPr="00F96428">
              <w:rPr>
                <w:rFonts w:ascii="Times New Roman" w:hAnsi="Times New Roman" w:cs="Times New Roman"/>
                <w:sz w:val="20"/>
                <w:szCs w:val="20"/>
              </w:rPr>
              <w:t>Год реальной регистрации</w:t>
            </w:r>
          </w:p>
        </w:tc>
        <w:tc>
          <w:tcPr>
            <w:tcW w:w="0" w:type="auto"/>
          </w:tcPr>
          <w:p w14:paraId="253C850A" w14:textId="1C6BE037" w:rsidR="00AA5900" w:rsidRPr="00F96428" w:rsidRDefault="00AA5900" w:rsidP="00AA5900">
            <w:pPr>
              <w:pStyle w:val="a3"/>
              <w:ind w:left="0"/>
              <w:rPr>
                <w:rFonts w:ascii="Times New Roman" w:hAnsi="Times New Roman" w:cs="Times New Roman"/>
                <w:sz w:val="20"/>
                <w:szCs w:val="20"/>
              </w:rPr>
            </w:pPr>
            <w:r w:rsidRPr="00F96428">
              <w:rPr>
                <w:rFonts w:ascii="Times New Roman" w:hAnsi="Times New Roman" w:cs="Times New Roman"/>
                <w:sz w:val="20"/>
                <w:szCs w:val="20"/>
              </w:rPr>
              <w:t>Год реальной регистрации</w:t>
            </w:r>
          </w:p>
        </w:tc>
      </w:tr>
      <w:tr w:rsidR="003150C3" w:rsidRPr="00F96428" w14:paraId="1EF70941" w14:textId="77777777" w:rsidTr="00134E62">
        <w:tc>
          <w:tcPr>
            <w:tcW w:w="0" w:type="auto"/>
          </w:tcPr>
          <w:p w14:paraId="3021CD4A" w14:textId="709E3BE7" w:rsidR="00C74EE0" w:rsidRPr="00F96428" w:rsidRDefault="00C74EE0" w:rsidP="0077779D">
            <w:pPr>
              <w:rPr>
                <w:rFonts w:ascii="Times New Roman" w:hAnsi="Times New Roman" w:cs="Times New Roman"/>
                <w:sz w:val="20"/>
                <w:szCs w:val="20"/>
              </w:rPr>
            </w:pPr>
            <w:r w:rsidRPr="00F96428">
              <w:rPr>
                <w:rFonts w:ascii="Times New Roman" w:hAnsi="Times New Roman" w:cs="Times New Roman"/>
                <w:sz w:val="20"/>
                <w:szCs w:val="20"/>
              </w:rPr>
              <w:lastRenderedPageBreak/>
              <w:t>Религиозность повышает эффективность (</w:t>
            </w:r>
            <w:r w:rsidRPr="00F96428">
              <w:rPr>
                <w:rFonts w:ascii="Times New Roman" w:eastAsia="Times New Roman" w:hAnsi="Times New Roman" w:cs="Times New Roman"/>
                <w:sz w:val="20"/>
                <w:szCs w:val="20"/>
                <w:lang w:val="en-US"/>
              </w:rPr>
              <w:t>Amirkhanyan</w:t>
            </w:r>
            <w:r w:rsidRPr="00F96428">
              <w:rPr>
                <w:rFonts w:ascii="Times New Roman" w:eastAsia="Times New Roman" w:hAnsi="Times New Roman" w:cs="Times New Roman"/>
                <w:sz w:val="20"/>
                <w:szCs w:val="20"/>
              </w:rPr>
              <w:t xml:space="preserve">, </w:t>
            </w:r>
            <w:r w:rsidRPr="00F96428">
              <w:rPr>
                <w:rFonts w:ascii="Times New Roman" w:eastAsia="Times New Roman" w:hAnsi="Times New Roman" w:cs="Times New Roman"/>
                <w:sz w:val="20"/>
                <w:szCs w:val="20"/>
                <w:lang w:val="en-US"/>
              </w:rPr>
              <w:t>Hyun</w:t>
            </w:r>
            <w:r w:rsidRPr="00F96428">
              <w:rPr>
                <w:rFonts w:ascii="Times New Roman" w:eastAsia="Times New Roman" w:hAnsi="Times New Roman" w:cs="Times New Roman"/>
                <w:sz w:val="20"/>
                <w:szCs w:val="20"/>
              </w:rPr>
              <w:t xml:space="preserve">, </w:t>
            </w:r>
            <w:r w:rsidRPr="00F96428">
              <w:rPr>
                <w:rFonts w:ascii="Times New Roman" w:eastAsia="Times New Roman" w:hAnsi="Times New Roman" w:cs="Times New Roman"/>
                <w:sz w:val="20"/>
                <w:szCs w:val="20"/>
                <w:lang w:val="en-US"/>
              </w:rPr>
              <w:t>Lambright</w:t>
            </w:r>
            <w:r w:rsidRPr="00F96428">
              <w:rPr>
                <w:rFonts w:ascii="Times New Roman" w:eastAsia="Times New Roman" w:hAnsi="Times New Roman" w:cs="Times New Roman"/>
                <w:sz w:val="20"/>
                <w:szCs w:val="20"/>
              </w:rPr>
              <w:t>, 2009)</w:t>
            </w:r>
            <w:r w:rsidR="00AA5900" w:rsidRPr="00F96428">
              <w:rPr>
                <w:rFonts w:ascii="Times New Roman" w:eastAsia="Times New Roman" w:hAnsi="Times New Roman" w:cs="Times New Roman"/>
                <w:sz w:val="20"/>
                <w:szCs w:val="20"/>
              </w:rPr>
              <w:t xml:space="preserve"> </w:t>
            </w:r>
            <w:r w:rsidR="00AA5900" w:rsidRPr="00F96428">
              <w:rPr>
                <w:rFonts w:ascii="Times New Roman" w:hAnsi="Times New Roman" w:cs="Times New Roman"/>
                <w:sz w:val="20"/>
                <w:szCs w:val="20"/>
              </w:rPr>
              <w:t>(побочные влияния)</w:t>
            </w:r>
          </w:p>
          <w:p w14:paraId="1BCD61B5" w14:textId="77777777" w:rsidR="00C74EE0" w:rsidRPr="00F96428" w:rsidRDefault="00C74EE0" w:rsidP="0077779D">
            <w:pPr>
              <w:rPr>
                <w:rFonts w:ascii="Times New Roman" w:hAnsi="Times New Roman" w:cs="Times New Roman"/>
                <w:sz w:val="20"/>
                <w:szCs w:val="20"/>
              </w:rPr>
            </w:pPr>
          </w:p>
        </w:tc>
        <w:tc>
          <w:tcPr>
            <w:tcW w:w="0" w:type="auto"/>
          </w:tcPr>
          <w:p w14:paraId="312A1DB8" w14:textId="77777777" w:rsidR="00C74EE0" w:rsidRPr="00F96428" w:rsidRDefault="00C74EE0" w:rsidP="0077779D">
            <w:pPr>
              <w:rPr>
                <w:rFonts w:ascii="Times New Roman" w:hAnsi="Times New Roman" w:cs="Times New Roman"/>
                <w:sz w:val="20"/>
                <w:szCs w:val="20"/>
              </w:rPr>
            </w:pPr>
            <w:r w:rsidRPr="00F96428">
              <w:rPr>
                <w:rFonts w:ascii="Times New Roman" w:hAnsi="Times New Roman" w:cs="Times New Roman"/>
                <w:sz w:val="20"/>
                <w:szCs w:val="20"/>
              </w:rPr>
              <w:t>Тип организации</w:t>
            </w:r>
          </w:p>
        </w:tc>
        <w:tc>
          <w:tcPr>
            <w:tcW w:w="0" w:type="auto"/>
          </w:tcPr>
          <w:p w14:paraId="37C2E1D4" w14:textId="77777777" w:rsidR="00C74EE0" w:rsidRPr="00F96428" w:rsidRDefault="00C74EE0" w:rsidP="0077779D">
            <w:pPr>
              <w:rPr>
                <w:rFonts w:ascii="Times New Roman" w:hAnsi="Times New Roman" w:cs="Times New Roman"/>
                <w:sz w:val="20"/>
                <w:szCs w:val="20"/>
              </w:rPr>
            </w:pPr>
            <w:r w:rsidRPr="00F96428">
              <w:rPr>
                <w:rFonts w:ascii="Times New Roman" w:hAnsi="Times New Roman" w:cs="Times New Roman"/>
                <w:sz w:val="20"/>
                <w:szCs w:val="20"/>
              </w:rPr>
              <w:t>Самооценка наличия религиозных ценностей в организации</w:t>
            </w:r>
          </w:p>
        </w:tc>
        <w:tc>
          <w:tcPr>
            <w:tcW w:w="0" w:type="auto"/>
          </w:tcPr>
          <w:p w14:paraId="4A5E4E84" w14:textId="17EE8A99" w:rsidR="00C74EE0" w:rsidRPr="00F96428" w:rsidRDefault="00C74EE0" w:rsidP="0099780C">
            <w:pPr>
              <w:pStyle w:val="a3"/>
              <w:numPr>
                <w:ilvl w:val="0"/>
                <w:numId w:val="6"/>
              </w:numPr>
              <w:ind w:left="0" w:firstLine="0"/>
              <w:rPr>
                <w:rFonts w:ascii="Times New Roman" w:hAnsi="Times New Roman" w:cs="Times New Roman"/>
                <w:sz w:val="20"/>
                <w:szCs w:val="20"/>
              </w:rPr>
            </w:pPr>
            <w:r w:rsidRPr="00F96428">
              <w:rPr>
                <w:rFonts w:ascii="Times New Roman" w:hAnsi="Times New Roman" w:cs="Times New Roman"/>
                <w:sz w:val="20"/>
                <w:szCs w:val="20"/>
              </w:rPr>
              <w:t>Каки</w:t>
            </w:r>
            <w:r w:rsidR="003150C3" w:rsidRPr="00F96428">
              <w:rPr>
                <w:rFonts w:ascii="Times New Roman" w:hAnsi="Times New Roman" w:cs="Times New Roman"/>
                <w:sz w:val="20"/>
                <w:szCs w:val="20"/>
              </w:rPr>
              <w:t>е религиозные ценности присущи</w:t>
            </w:r>
          </w:p>
        </w:tc>
      </w:tr>
      <w:tr w:rsidR="00F96428" w:rsidRPr="00F96428" w14:paraId="76DF53C1" w14:textId="77777777" w:rsidTr="00134E62">
        <w:tc>
          <w:tcPr>
            <w:tcW w:w="0" w:type="auto"/>
          </w:tcPr>
          <w:p w14:paraId="688A7A9A" w14:textId="6BDE06EA" w:rsidR="00AA5900" w:rsidRPr="00F96428" w:rsidRDefault="00AA5900" w:rsidP="0077779D">
            <w:pPr>
              <w:rPr>
                <w:rFonts w:ascii="Times New Roman" w:hAnsi="Times New Roman" w:cs="Times New Roman"/>
                <w:sz w:val="20"/>
                <w:szCs w:val="20"/>
              </w:rPr>
            </w:pPr>
            <w:r w:rsidRPr="00F96428">
              <w:rPr>
                <w:rFonts w:ascii="Times New Roman" w:hAnsi="Times New Roman" w:cs="Times New Roman"/>
                <w:sz w:val="20"/>
                <w:szCs w:val="20"/>
              </w:rPr>
              <w:t>Известность компании может быть связана одновременно с эффективностью и формализацией</w:t>
            </w:r>
            <w:r w:rsidR="00F96428" w:rsidRPr="00F96428">
              <w:rPr>
                <w:rFonts w:ascii="Times New Roman" w:hAnsi="Times New Roman" w:cs="Times New Roman"/>
                <w:sz w:val="20"/>
                <w:szCs w:val="20"/>
              </w:rPr>
              <w:t xml:space="preserve"> организационной структуры</w:t>
            </w:r>
            <w:r w:rsidRPr="00F96428">
              <w:rPr>
                <w:rFonts w:ascii="Times New Roman" w:hAnsi="Times New Roman" w:cs="Times New Roman"/>
                <w:sz w:val="20"/>
                <w:szCs w:val="20"/>
              </w:rPr>
              <w:t xml:space="preserve"> (побочные влияния)</w:t>
            </w:r>
          </w:p>
          <w:p w14:paraId="28566F77" w14:textId="77777777" w:rsidR="00AA5900" w:rsidRPr="00F96428" w:rsidRDefault="00AA5900" w:rsidP="0077779D">
            <w:pPr>
              <w:rPr>
                <w:rFonts w:ascii="Times New Roman" w:hAnsi="Times New Roman" w:cs="Times New Roman"/>
                <w:sz w:val="20"/>
                <w:szCs w:val="20"/>
              </w:rPr>
            </w:pPr>
          </w:p>
          <w:p w14:paraId="0DB995E6" w14:textId="6487FE77" w:rsidR="00AA5900" w:rsidRPr="00F96428" w:rsidRDefault="00AA5900" w:rsidP="0077779D">
            <w:pPr>
              <w:rPr>
                <w:rFonts w:ascii="Times New Roman" w:hAnsi="Times New Roman" w:cs="Times New Roman"/>
                <w:sz w:val="20"/>
                <w:szCs w:val="20"/>
              </w:rPr>
            </w:pPr>
            <w:r w:rsidRPr="00F96428">
              <w:rPr>
                <w:rFonts w:ascii="Times New Roman" w:hAnsi="Times New Roman" w:cs="Times New Roman"/>
                <w:sz w:val="20"/>
                <w:szCs w:val="20"/>
              </w:rPr>
              <w:t>Известность лидера является прокси для измерения харизматического господства (объяснение влияния формализации)</w:t>
            </w:r>
          </w:p>
          <w:p w14:paraId="6E32F8A1" w14:textId="77777777" w:rsidR="00AA5900" w:rsidRPr="00F96428" w:rsidRDefault="00AA5900" w:rsidP="0077779D">
            <w:pPr>
              <w:rPr>
                <w:rFonts w:ascii="Times New Roman" w:hAnsi="Times New Roman" w:cs="Times New Roman"/>
                <w:sz w:val="20"/>
                <w:szCs w:val="20"/>
              </w:rPr>
            </w:pPr>
          </w:p>
          <w:p w14:paraId="47E05232" w14:textId="70C215BB" w:rsidR="00C74EE0" w:rsidRPr="00F96428" w:rsidRDefault="00AA5900" w:rsidP="0077779D">
            <w:pPr>
              <w:rPr>
                <w:rFonts w:ascii="Times New Roman" w:hAnsi="Times New Roman" w:cs="Times New Roman"/>
                <w:sz w:val="20"/>
                <w:szCs w:val="20"/>
              </w:rPr>
            </w:pPr>
            <w:r w:rsidRPr="00F96428">
              <w:rPr>
                <w:rFonts w:ascii="Times New Roman" w:hAnsi="Times New Roman" w:cs="Times New Roman"/>
                <w:sz w:val="20"/>
                <w:szCs w:val="20"/>
              </w:rPr>
              <w:t>Близость лидера к политическим кругам для оценки возможного влияния неформальных схем на сектор НКО (побочные влияния)</w:t>
            </w:r>
          </w:p>
        </w:tc>
        <w:tc>
          <w:tcPr>
            <w:tcW w:w="0" w:type="auto"/>
          </w:tcPr>
          <w:p w14:paraId="31C72D66" w14:textId="77777777" w:rsidR="00C74EE0" w:rsidRPr="00F96428" w:rsidRDefault="00C74EE0" w:rsidP="0077779D">
            <w:pPr>
              <w:rPr>
                <w:rFonts w:ascii="Times New Roman" w:hAnsi="Times New Roman" w:cs="Times New Roman"/>
                <w:sz w:val="20"/>
                <w:szCs w:val="20"/>
              </w:rPr>
            </w:pPr>
            <w:r w:rsidRPr="00F96428">
              <w:rPr>
                <w:rFonts w:ascii="Times New Roman" w:hAnsi="Times New Roman" w:cs="Times New Roman"/>
                <w:sz w:val="20"/>
                <w:szCs w:val="20"/>
              </w:rPr>
              <w:t>Известность организации, ее лидера и близость его к политическим кругам</w:t>
            </w:r>
          </w:p>
          <w:p w14:paraId="03BE3603" w14:textId="5F59E9A1" w:rsidR="00F96428" w:rsidRPr="00F96428" w:rsidRDefault="00F96428" w:rsidP="0077779D">
            <w:pPr>
              <w:rPr>
                <w:rFonts w:ascii="Times New Roman" w:hAnsi="Times New Roman" w:cs="Times New Roman"/>
                <w:sz w:val="20"/>
                <w:szCs w:val="20"/>
              </w:rPr>
            </w:pPr>
          </w:p>
        </w:tc>
        <w:tc>
          <w:tcPr>
            <w:tcW w:w="0" w:type="auto"/>
          </w:tcPr>
          <w:p w14:paraId="2F45AFAD" w14:textId="77777777" w:rsidR="00C74EE0" w:rsidRPr="00F96428" w:rsidRDefault="00AA5900" w:rsidP="0077779D">
            <w:pPr>
              <w:rPr>
                <w:rFonts w:ascii="Times New Roman" w:hAnsi="Times New Roman" w:cs="Times New Roman"/>
                <w:sz w:val="20"/>
                <w:szCs w:val="20"/>
              </w:rPr>
            </w:pPr>
            <w:r w:rsidRPr="00F96428">
              <w:rPr>
                <w:rFonts w:ascii="Times New Roman" w:hAnsi="Times New Roman" w:cs="Times New Roman"/>
                <w:sz w:val="20"/>
                <w:szCs w:val="20"/>
              </w:rPr>
              <w:t xml:space="preserve">Частота поисковых запросов в поисковых системах по ключевым словам </w:t>
            </w:r>
          </w:p>
          <w:p w14:paraId="1C3871F4" w14:textId="77777777" w:rsidR="003150C3" w:rsidRPr="00F96428" w:rsidRDefault="003150C3" w:rsidP="0077779D">
            <w:pPr>
              <w:rPr>
                <w:rFonts w:ascii="Times New Roman" w:hAnsi="Times New Roman" w:cs="Times New Roman"/>
                <w:sz w:val="20"/>
                <w:szCs w:val="20"/>
              </w:rPr>
            </w:pPr>
          </w:p>
          <w:p w14:paraId="332ACF82" w14:textId="373CC113" w:rsidR="00AA5900" w:rsidRPr="00F96428" w:rsidRDefault="00AA5900" w:rsidP="00AA5900">
            <w:pPr>
              <w:rPr>
                <w:rFonts w:ascii="Times New Roman" w:hAnsi="Times New Roman" w:cs="Times New Roman"/>
                <w:sz w:val="20"/>
                <w:szCs w:val="20"/>
              </w:rPr>
            </w:pPr>
            <w:r w:rsidRPr="00F96428">
              <w:rPr>
                <w:rFonts w:ascii="Times New Roman" w:hAnsi="Times New Roman" w:cs="Times New Roman"/>
                <w:sz w:val="20"/>
                <w:szCs w:val="20"/>
              </w:rPr>
              <w:t>Факт занимания лидером организации той или иной политической должности в прошлом или в настоящее время</w:t>
            </w:r>
          </w:p>
        </w:tc>
        <w:tc>
          <w:tcPr>
            <w:tcW w:w="0" w:type="auto"/>
          </w:tcPr>
          <w:p w14:paraId="30C7DA02" w14:textId="77777777" w:rsidR="00C74EE0" w:rsidRPr="00F96428" w:rsidRDefault="00AA5900" w:rsidP="00AA5900">
            <w:pPr>
              <w:pStyle w:val="a3"/>
              <w:ind w:left="0"/>
              <w:rPr>
                <w:rFonts w:ascii="Times New Roman" w:hAnsi="Times New Roman" w:cs="Times New Roman"/>
                <w:sz w:val="20"/>
                <w:szCs w:val="20"/>
              </w:rPr>
            </w:pPr>
            <w:r w:rsidRPr="00F96428">
              <w:rPr>
                <w:rFonts w:ascii="Times New Roman" w:hAnsi="Times New Roman" w:cs="Times New Roman"/>
                <w:sz w:val="20"/>
                <w:szCs w:val="20"/>
              </w:rPr>
              <w:t>Частота поискового запроса %название организации%</w:t>
            </w:r>
          </w:p>
          <w:p w14:paraId="3547BD5D" w14:textId="77777777" w:rsidR="003150C3" w:rsidRPr="00F96428" w:rsidRDefault="003150C3" w:rsidP="00AA5900">
            <w:pPr>
              <w:pStyle w:val="a3"/>
              <w:ind w:left="0"/>
              <w:rPr>
                <w:rFonts w:ascii="Times New Roman" w:hAnsi="Times New Roman" w:cs="Times New Roman"/>
                <w:sz w:val="20"/>
                <w:szCs w:val="20"/>
              </w:rPr>
            </w:pPr>
          </w:p>
          <w:p w14:paraId="537B98E2" w14:textId="77777777" w:rsidR="00AA5900" w:rsidRPr="00F96428" w:rsidRDefault="00AA5900" w:rsidP="00AA5900">
            <w:pPr>
              <w:pStyle w:val="a3"/>
              <w:ind w:left="0"/>
              <w:rPr>
                <w:rFonts w:ascii="Times New Roman" w:hAnsi="Times New Roman" w:cs="Times New Roman"/>
                <w:sz w:val="20"/>
                <w:szCs w:val="20"/>
              </w:rPr>
            </w:pPr>
            <w:r w:rsidRPr="00F96428">
              <w:rPr>
                <w:rFonts w:ascii="Times New Roman" w:hAnsi="Times New Roman" w:cs="Times New Roman"/>
                <w:sz w:val="20"/>
                <w:szCs w:val="20"/>
              </w:rPr>
              <w:t>Частота поискового запроса %Имя Фамилия Отчество руководителя организации%</w:t>
            </w:r>
          </w:p>
          <w:p w14:paraId="47A4F1C4" w14:textId="77777777" w:rsidR="00AA5900" w:rsidRPr="00F96428" w:rsidRDefault="00AA5900" w:rsidP="00AA5900">
            <w:pPr>
              <w:pStyle w:val="a3"/>
              <w:ind w:left="0"/>
              <w:rPr>
                <w:rFonts w:ascii="Times New Roman" w:hAnsi="Times New Roman" w:cs="Times New Roman"/>
                <w:sz w:val="20"/>
                <w:szCs w:val="20"/>
              </w:rPr>
            </w:pPr>
          </w:p>
          <w:p w14:paraId="0C676D78" w14:textId="3DA1CD09" w:rsidR="00AA5900" w:rsidRPr="00F96428" w:rsidRDefault="00AA5900" w:rsidP="00AA5900">
            <w:pPr>
              <w:pStyle w:val="a3"/>
              <w:ind w:left="0"/>
              <w:rPr>
                <w:rFonts w:ascii="Times New Roman" w:hAnsi="Times New Roman" w:cs="Times New Roman"/>
                <w:sz w:val="20"/>
                <w:szCs w:val="20"/>
              </w:rPr>
            </w:pPr>
            <w:r w:rsidRPr="00F96428">
              <w:rPr>
                <w:rFonts w:ascii="Times New Roman" w:hAnsi="Times New Roman" w:cs="Times New Roman"/>
                <w:sz w:val="20"/>
                <w:szCs w:val="20"/>
              </w:rPr>
              <w:t>Факт занимания лидером организации той или иной политической должности в прошлом или в настоящее время</w:t>
            </w:r>
          </w:p>
        </w:tc>
      </w:tr>
    </w:tbl>
    <w:p w14:paraId="062ABA4A" w14:textId="7E034BF9" w:rsidR="001B6139" w:rsidRDefault="001B6139" w:rsidP="0099780C">
      <w:pPr>
        <w:sectPr w:rsidR="001B6139" w:rsidSect="00134E62">
          <w:pgSz w:w="16838" w:h="11906" w:orient="landscape"/>
          <w:pgMar w:top="1701" w:right="1134" w:bottom="850" w:left="1134" w:header="708" w:footer="708" w:gutter="0"/>
          <w:cols w:space="708"/>
          <w:docGrid w:linePitch="360"/>
        </w:sectPr>
      </w:pPr>
    </w:p>
    <w:p w14:paraId="30395AC9" w14:textId="77777777" w:rsidR="001849E1" w:rsidRPr="001849E1" w:rsidRDefault="001849E1" w:rsidP="001849E1">
      <w:pPr>
        <w:spacing w:after="120" w:line="240" w:lineRule="auto"/>
        <w:ind w:left="360"/>
        <w:rPr>
          <w:rFonts w:ascii="Times New Roman" w:eastAsia="Times New Roman" w:hAnsi="Times New Roman" w:cs="Times New Roman"/>
          <w:b/>
          <w:color w:val="000000"/>
          <w:sz w:val="28"/>
          <w:szCs w:val="24"/>
          <w:lang w:val="en-US" w:eastAsia="ru-RU"/>
        </w:rPr>
      </w:pPr>
      <w:r w:rsidRPr="001849E1">
        <w:rPr>
          <w:rFonts w:ascii="Times New Roman" w:eastAsia="Times New Roman" w:hAnsi="Times New Roman" w:cs="Times New Roman"/>
          <w:b/>
          <w:color w:val="000000"/>
          <w:sz w:val="28"/>
          <w:szCs w:val="24"/>
          <w:lang w:eastAsia="ru-RU"/>
        </w:rPr>
        <w:lastRenderedPageBreak/>
        <w:t>Список</w:t>
      </w:r>
      <w:r w:rsidRPr="001849E1">
        <w:rPr>
          <w:rFonts w:ascii="Times New Roman" w:eastAsia="Times New Roman" w:hAnsi="Times New Roman" w:cs="Times New Roman"/>
          <w:b/>
          <w:color w:val="000000"/>
          <w:sz w:val="28"/>
          <w:szCs w:val="24"/>
          <w:lang w:val="en-US" w:eastAsia="ru-RU"/>
        </w:rPr>
        <w:t xml:space="preserve"> </w:t>
      </w:r>
      <w:r w:rsidRPr="001849E1">
        <w:rPr>
          <w:rFonts w:ascii="Times New Roman" w:eastAsia="Times New Roman" w:hAnsi="Times New Roman" w:cs="Times New Roman"/>
          <w:b/>
          <w:color w:val="000000"/>
          <w:sz w:val="28"/>
          <w:szCs w:val="24"/>
          <w:lang w:eastAsia="ru-RU"/>
        </w:rPr>
        <w:t>литературы</w:t>
      </w:r>
      <w:r w:rsidRPr="001849E1">
        <w:rPr>
          <w:rFonts w:ascii="Times New Roman" w:eastAsia="Times New Roman" w:hAnsi="Times New Roman" w:cs="Times New Roman"/>
          <w:b/>
          <w:color w:val="000000"/>
          <w:sz w:val="28"/>
          <w:szCs w:val="24"/>
          <w:lang w:val="en-US" w:eastAsia="ru-RU"/>
        </w:rPr>
        <w:t xml:space="preserve"> </w:t>
      </w:r>
    </w:p>
    <w:p w14:paraId="235CA9D0" w14:textId="77777777" w:rsidR="001849E1" w:rsidRPr="001849E1" w:rsidRDefault="001849E1" w:rsidP="001849E1">
      <w:pPr>
        <w:rPr>
          <w:rFonts w:ascii="Times New Roman" w:eastAsia="Times New Roman" w:hAnsi="Times New Roman" w:cs="Times New Roman"/>
          <w:color w:val="000000"/>
          <w:sz w:val="24"/>
          <w:szCs w:val="24"/>
          <w:lang w:val="en-US" w:eastAsia="ru-RU"/>
        </w:rPr>
      </w:pPr>
      <w:r w:rsidRPr="001849E1">
        <w:rPr>
          <w:rFonts w:ascii="Times New Roman" w:eastAsia="Times New Roman" w:hAnsi="Times New Roman" w:cs="Times New Roman"/>
          <w:color w:val="000000"/>
          <w:sz w:val="24"/>
          <w:szCs w:val="24"/>
          <w:lang w:val="en-US" w:eastAsia="ru-RU"/>
        </w:rPr>
        <w:t xml:space="preserve">Amirkhanyan, A. A.; Hyun Joon Kim; Lambright, K. T. (2009): Faith-Based Assumptions About Performance: Does Church Affiliation Matter for Service Quality and Access? In Nonprofit and Voluntary Sector Quarterly 38 (3), pp. 490–521. </w:t>
      </w:r>
    </w:p>
    <w:p w14:paraId="34EB4D68" w14:textId="77777777" w:rsidR="001849E1" w:rsidRPr="001849E1" w:rsidRDefault="001849E1" w:rsidP="001849E1">
      <w:pPr>
        <w:rPr>
          <w:rFonts w:ascii="Times New Roman" w:eastAsia="Times New Roman" w:hAnsi="Times New Roman" w:cs="Times New Roman"/>
          <w:color w:val="000000"/>
          <w:sz w:val="24"/>
          <w:szCs w:val="24"/>
          <w:lang w:val="en-US" w:eastAsia="ru-RU"/>
        </w:rPr>
      </w:pPr>
      <w:r w:rsidRPr="001849E1">
        <w:rPr>
          <w:rFonts w:ascii="Times New Roman" w:eastAsia="Times New Roman" w:hAnsi="Times New Roman" w:cs="Times New Roman"/>
          <w:color w:val="000000"/>
          <w:sz w:val="24"/>
          <w:szCs w:val="24"/>
          <w:lang w:val="en-US" w:eastAsia="ru-RU"/>
        </w:rPr>
        <w:t xml:space="preserve">Forbes, D. P. (1998): Measuring the Unmeasurable: Empirical Studies of Nonprofit Organization Effectiveness from 1977 to 1997. In Nonprofit and Voluntary Sector Quarterly 27 (2), pp. 183–202. </w:t>
      </w:r>
    </w:p>
    <w:p w14:paraId="42055524" w14:textId="77777777" w:rsidR="001849E1" w:rsidRPr="001849E1" w:rsidRDefault="001849E1" w:rsidP="001849E1">
      <w:pPr>
        <w:rPr>
          <w:rFonts w:ascii="Times New Roman" w:eastAsia="Times New Roman" w:hAnsi="Times New Roman" w:cs="Times New Roman"/>
          <w:color w:val="000000"/>
          <w:sz w:val="24"/>
          <w:szCs w:val="24"/>
          <w:lang w:val="en-US" w:eastAsia="ru-RU"/>
        </w:rPr>
      </w:pPr>
      <w:r w:rsidRPr="001849E1">
        <w:rPr>
          <w:rFonts w:ascii="Times New Roman" w:eastAsia="Times New Roman" w:hAnsi="Times New Roman" w:cs="Times New Roman"/>
          <w:color w:val="000000"/>
          <w:sz w:val="24"/>
          <w:szCs w:val="24"/>
          <w:lang w:val="en-US" w:eastAsia="ru-RU"/>
        </w:rPr>
        <w:t xml:space="preserve">Pennings, Johannes (1973): Measures of Organizational Structure: A Methodological Note. In Am J Sociol 79 (3), p. 686. </w:t>
      </w:r>
    </w:p>
    <w:p w14:paraId="61A00F0E" w14:textId="77777777" w:rsidR="001849E1" w:rsidRPr="001849E1" w:rsidRDefault="001849E1" w:rsidP="001849E1">
      <w:pPr>
        <w:rPr>
          <w:rFonts w:ascii="Times New Roman" w:eastAsia="Times New Roman" w:hAnsi="Times New Roman" w:cs="Times New Roman"/>
          <w:color w:val="000000"/>
          <w:sz w:val="24"/>
          <w:szCs w:val="24"/>
          <w:lang w:val="en-US" w:eastAsia="ru-RU"/>
        </w:rPr>
      </w:pPr>
      <w:r w:rsidRPr="001849E1">
        <w:rPr>
          <w:rFonts w:ascii="Times New Roman" w:eastAsia="Times New Roman" w:hAnsi="Times New Roman" w:cs="Times New Roman"/>
          <w:color w:val="000000"/>
          <w:sz w:val="24"/>
          <w:szCs w:val="24"/>
          <w:lang w:val="en-US" w:eastAsia="ru-RU"/>
        </w:rPr>
        <w:t xml:space="preserve">Weber M. (1978): Economy and Society: Berkeley: University of California Press (1). </w:t>
      </w:r>
    </w:p>
    <w:p w14:paraId="546E8924" w14:textId="77777777" w:rsidR="001849E1" w:rsidRPr="001849E1" w:rsidRDefault="001849E1" w:rsidP="001849E1">
      <w:pPr>
        <w:rPr>
          <w:rFonts w:ascii="Times New Roman" w:eastAsia="Times New Roman" w:hAnsi="Times New Roman" w:cs="Times New Roman"/>
          <w:color w:val="000000"/>
          <w:sz w:val="24"/>
          <w:szCs w:val="24"/>
          <w:lang w:eastAsia="ru-RU"/>
        </w:rPr>
      </w:pPr>
      <w:r w:rsidRPr="001849E1">
        <w:rPr>
          <w:rFonts w:ascii="Times New Roman" w:eastAsia="Times New Roman" w:hAnsi="Times New Roman" w:cs="Times New Roman"/>
          <w:color w:val="000000"/>
          <w:sz w:val="24"/>
          <w:szCs w:val="24"/>
          <w:lang w:eastAsia="ru-RU"/>
        </w:rPr>
        <w:t xml:space="preserve">Борисова Е.; Полищук Л. (2009): Анализ эффективности в некоммерческом секторе: проблемы и решения. </w:t>
      </w:r>
      <w:r w:rsidRPr="001849E1">
        <w:rPr>
          <w:rFonts w:ascii="Times New Roman" w:eastAsia="Times New Roman" w:hAnsi="Times New Roman" w:cs="Times New Roman"/>
          <w:color w:val="000000"/>
          <w:sz w:val="24"/>
          <w:szCs w:val="24"/>
          <w:lang w:val="en-US" w:eastAsia="ru-RU"/>
        </w:rPr>
        <w:t>In</w:t>
      </w:r>
      <w:r w:rsidRPr="001849E1">
        <w:rPr>
          <w:rFonts w:ascii="Times New Roman" w:eastAsia="Times New Roman" w:hAnsi="Times New Roman" w:cs="Times New Roman"/>
          <w:color w:val="000000"/>
          <w:sz w:val="24"/>
          <w:szCs w:val="24"/>
          <w:lang w:eastAsia="ru-RU"/>
        </w:rPr>
        <w:t xml:space="preserve"> Экономический журнал ВШЭ 13 (1), </w:t>
      </w:r>
      <w:r w:rsidRPr="001849E1">
        <w:rPr>
          <w:rFonts w:ascii="Times New Roman" w:eastAsia="Times New Roman" w:hAnsi="Times New Roman" w:cs="Times New Roman"/>
          <w:color w:val="000000"/>
          <w:sz w:val="24"/>
          <w:szCs w:val="24"/>
          <w:lang w:val="en-US" w:eastAsia="ru-RU"/>
        </w:rPr>
        <w:t>pp</w:t>
      </w:r>
      <w:r w:rsidRPr="001849E1">
        <w:rPr>
          <w:rFonts w:ascii="Times New Roman" w:eastAsia="Times New Roman" w:hAnsi="Times New Roman" w:cs="Times New Roman"/>
          <w:color w:val="000000"/>
          <w:sz w:val="24"/>
          <w:szCs w:val="24"/>
          <w:lang w:eastAsia="ru-RU"/>
        </w:rPr>
        <w:t>.</w:t>
      </w:r>
      <w:r w:rsidRPr="001849E1">
        <w:rPr>
          <w:rFonts w:ascii="Times New Roman" w:eastAsia="Times New Roman" w:hAnsi="Times New Roman" w:cs="Times New Roman"/>
          <w:color w:val="000000"/>
          <w:sz w:val="24"/>
          <w:szCs w:val="24"/>
          <w:lang w:val="en-US" w:eastAsia="ru-RU"/>
        </w:rPr>
        <w:t> </w:t>
      </w:r>
      <w:r w:rsidRPr="001849E1">
        <w:rPr>
          <w:rFonts w:ascii="Times New Roman" w:eastAsia="Times New Roman" w:hAnsi="Times New Roman" w:cs="Times New Roman"/>
          <w:color w:val="000000"/>
          <w:sz w:val="24"/>
          <w:szCs w:val="24"/>
          <w:lang w:eastAsia="ru-RU"/>
        </w:rPr>
        <w:t>80–100.</w:t>
      </w:r>
    </w:p>
    <w:p w14:paraId="2F9009FD" w14:textId="77777777" w:rsidR="001849E1" w:rsidRPr="001849E1" w:rsidRDefault="001849E1" w:rsidP="001849E1">
      <w:pPr>
        <w:rPr>
          <w:rFonts w:ascii="Times New Roman" w:eastAsia="Times New Roman" w:hAnsi="Times New Roman" w:cs="Times New Roman"/>
          <w:color w:val="000000"/>
          <w:sz w:val="24"/>
          <w:szCs w:val="24"/>
          <w:lang w:eastAsia="ru-RU"/>
        </w:rPr>
      </w:pPr>
      <w:r w:rsidRPr="001849E1">
        <w:rPr>
          <w:rFonts w:ascii="Times New Roman" w:eastAsia="Times New Roman" w:hAnsi="Times New Roman" w:cs="Times New Roman"/>
          <w:color w:val="000000"/>
          <w:sz w:val="24"/>
          <w:szCs w:val="24"/>
          <w:lang w:eastAsia="ru-RU"/>
        </w:rPr>
        <w:t xml:space="preserve">Димаджио П., Пауэлл У. (2010): Новый взгляд на «железную клетку»: институциональный изоморфизм и коллективная рациональность в организационных полях. </w:t>
      </w:r>
      <w:r w:rsidRPr="001849E1">
        <w:rPr>
          <w:rFonts w:ascii="Times New Roman" w:eastAsia="Times New Roman" w:hAnsi="Times New Roman" w:cs="Times New Roman"/>
          <w:color w:val="000000"/>
          <w:sz w:val="24"/>
          <w:szCs w:val="24"/>
          <w:lang w:val="en-US" w:eastAsia="ru-RU"/>
        </w:rPr>
        <w:t>In</w:t>
      </w:r>
      <w:r w:rsidRPr="001849E1">
        <w:rPr>
          <w:rFonts w:ascii="Times New Roman" w:eastAsia="Times New Roman" w:hAnsi="Times New Roman" w:cs="Times New Roman"/>
          <w:color w:val="000000"/>
          <w:sz w:val="24"/>
          <w:szCs w:val="24"/>
          <w:lang w:eastAsia="ru-RU"/>
        </w:rPr>
        <w:t xml:space="preserve"> Экономическая социология 11 (1), </w:t>
      </w:r>
      <w:r w:rsidRPr="001849E1">
        <w:rPr>
          <w:rFonts w:ascii="Times New Roman" w:eastAsia="Times New Roman" w:hAnsi="Times New Roman" w:cs="Times New Roman"/>
          <w:color w:val="000000"/>
          <w:sz w:val="24"/>
          <w:szCs w:val="24"/>
          <w:lang w:val="en-US" w:eastAsia="ru-RU"/>
        </w:rPr>
        <w:t>pp</w:t>
      </w:r>
      <w:r w:rsidRPr="001849E1">
        <w:rPr>
          <w:rFonts w:ascii="Times New Roman" w:eastAsia="Times New Roman" w:hAnsi="Times New Roman" w:cs="Times New Roman"/>
          <w:color w:val="000000"/>
          <w:sz w:val="24"/>
          <w:szCs w:val="24"/>
          <w:lang w:eastAsia="ru-RU"/>
        </w:rPr>
        <w:t>.</w:t>
      </w:r>
      <w:r w:rsidRPr="001849E1">
        <w:rPr>
          <w:rFonts w:ascii="Times New Roman" w:eastAsia="Times New Roman" w:hAnsi="Times New Roman" w:cs="Times New Roman"/>
          <w:color w:val="000000"/>
          <w:sz w:val="24"/>
          <w:szCs w:val="24"/>
          <w:lang w:val="en-US" w:eastAsia="ru-RU"/>
        </w:rPr>
        <w:t> </w:t>
      </w:r>
      <w:r w:rsidRPr="001849E1">
        <w:rPr>
          <w:rFonts w:ascii="Times New Roman" w:eastAsia="Times New Roman" w:hAnsi="Times New Roman" w:cs="Times New Roman"/>
          <w:color w:val="000000"/>
          <w:sz w:val="24"/>
          <w:szCs w:val="24"/>
          <w:lang w:eastAsia="ru-RU"/>
        </w:rPr>
        <w:t>34–56.</w:t>
      </w:r>
    </w:p>
    <w:p w14:paraId="43DBF591" w14:textId="77777777" w:rsidR="001849E1" w:rsidRDefault="001849E1" w:rsidP="001849E1">
      <w:pPr>
        <w:rPr>
          <w:rFonts w:ascii="Times New Roman" w:eastAsia="Times New Roman" w:hAnsi="Times New Roman" w:cs="Times New Roman"/>
          <w:color w:val="000000"/>
          <w:sz w:val="24"/>
          <w:szCs w:val="24"/>
          <w:lang w:eastAsia="ru-RU"/>
        </w:rPr>
      </w:pPr>
      <w:r w:rsidRPr="001849E1">
        <w:rPr>
          <w:rFonts w:ascii="Times New Roman" w:eastAsia="Times New Roman" w:hAnsi="Times New Roman" w:cs="Times New Roman"/>
          <w:color w:val="000000"/>
          <w:sz w:val="24"/>
          <w:szCs w:val="24"/>
          <w:lang w:eastAsia="ru-RU"/>
        </w:rPr>
        <w:t xml:space="preserve">Мейер Д., Роуэн Б. (2011): Институционализированные организации: формальная структура как миф и церемониал. </w:t>
      </w:r>
      <w:r w:rsidRPr="001849E1">
        <w:rPr>
          <w:rFonts w:ascii="Times New Roman" w:eastAsia="Times New Roman" w:hAnsi="Times New Roman" w:cs="Times New Roman"/>
          <w:color w:val="000000"/>
          <w:sz w:val="24"/>
          <w:szCs w:val="24"/>
          <w:lang w:val="en-US" w:eastAsia="ru-RU"/>
        </w:rPr>
        <w:t>In</w:t>
      </w:r>
      <w:r w:rsidRPr="001849E1">
        <w:rPr>
          <w:rFonts w:ascii="Times New Roman" w:eastAsia="Times New Roman" w:hAnsi="Times New Roman" w:cs="Times New Roman"/>
          <w:color w:val="000000"/>
          <w:sz w:val="24"/>
          <w:szCs w:val="24"/>
          <w:lang w:eastAsia="ru-RU"/>
        </w:rPr>
        <w:t xml:space="preserve"> Экономическая социология 1 (12), </w:t>
      </w:r>
      <w:r w:rsidRPr="001849E1">
        <w:rPr>
          <w:rFonts w:ascii="Times New Roman" w:eastAsia="Times New Roman" w:hAnsi="Times New Roman" w:cs="Times New Roman"/>
          <w:color w:val="000000"/>
          <w:sz w:val="24"/>
          <w:szCs w:val="24"/>
          <w:lang w:val="en-US" w:eastAsia="ru-RU"/>
        </w:rPr>
        <w:t>pp</w:t>
      </w:r>
      <w:r w:rsidRPr="001849E1">
        <w:rPr>
          <w:rFonts w:ascii="Times New Roman" w:eastAsia="Times New Roman" w:hAnsi="Times New Roman" w:cs="Times New Roman"/>
          <w:color w:val="000000"/>
          <w:sz w:val="24"/>
          <w:szCs w:val="24"/>
          <w:lang w:eastAsia="ru-RU"/>
        </w:rPr>
        <w:t>.</w:t>
      </w:r>
      <w:r w:rsidRPr="001849E1">
        <w:rPr>
          <w:rFonts w:ascii="Times New Roman" w:eastAsia="Times New Roman" w:hAnsi="Times New Roman" w:cs="Times New Roman"/>
          <w:color w:val="000000"/>
          <w:sz w:val="24"/>
          <w:szCs w:val="24"/>
          <w:lang w:val="en-US" w:eastAsia="ru-RU"/>
        </w:rPr>
        <w:t> </w:t>
      </w:r>
      <w:r w:rsidRPr="001849E1">
        <w:rPr>
          <w:rFonts w:ascii="Times New Roman" w:eastAsia="Times New Roman" w:hAnsi="Times New Roman" w:cs="Times New Roman"/>
          <w:color w:val="000000"/>
          <w:sz w:val="24"/>
          <w:szCs w:val="24"/>
          <w:lang w:eastAsia="ru-RU"/>
        </w:rPr>
        <w:t>43–67.</w:t>
      </w:r>
    </w:p>
    <w:p w14:paraId="6868A087" w14:textId="77777777" w:rsidR="009E791E" w:rsidRDefault="009E791E" w:rsidP="001849E1">
      <w:pPr>
        <w:rPr>
          <w:rFonts w:ascii="Times New Roman" w:eastAsia="Times New Roman" w:hAnsi="Times New Roman" w:cs="Times New Roman"/>
          <w:color w:val="000000"/>
          <w:sz w:val="24"/>
          <w:szCs w:val="24"/>
          <w:lang w:eastAsia="ru-RU"/>
        </w:rPr>
      </w:pPr>
      <w:r w:rsidRPr="009E791E">
        <w:rPr>
          <w:rFonts w:ascii="Times New Roman" w:eastAsia="Times New Roman" w:hAnsi="Times New Roman" w:cs="Times New Roman"/>
          <w:color w:val="000000"/>
          <w:sz w:val="24"/>
          <w:szCs w:val="24"/>
          <w:lang w:eastAsia="ru-RU"/>
        </w:rPr>
        <w:t>Мерсиянова, И. (2007): Негосударственные некоммерческие организации: институциональная среда и эффективность деятельности. With assistance of Якобсон Л. М.: Изд. дом ГУ ВШЭ («Мониторинг гражданского общества», 2).</w:t>
      </w:r>
    </w:p>
    <w:p w14:paraId="39D0A5CC" w14:textId="77777777" w:rsidR="000244B7" w:rsidRDefault="000244B7" w:rsidP="001849E1">
      <w:pPr>
        <w:rPr>
          <w:rFonts w:ascii="Times New Roman" w:eastAsia="Times New Roman" w:hAnsi="Times New Roman" w:cs="Times New Roman"/>
          <w:color w:val="000000"/>
          <w:sz w:val="24"/>
          <w:szCs w:val="24"/>
          <w:lang w:eastAsia="ru-RU"/>
        </w:rPr>
      </w:pPr>
      <w:r w:rsidRPr="000244B7">
        <w:rPr>
          <w:rFonts w:ascii="Times New Roman" w:eastAsia="Times New Roman" w:hAnsi="Times New Roman" w:cs="Times New Roman"/>
          <w:color w:val="000000"/>
          <w:sz w:val="24"/>
          <w:szCs w:val="24"/>
          <w:lang w:eastAsia="ru-RU"/>
        </w:rPr>
        <w:t xml:space="preserve">Олимпиева, И. (2003): Постсоветские гетерархии: трансформация крупных научных организаций в период экономических реформ. In Журнал социологии и социальной антропологии 6 (3), pp. 105–121. </w:t>
      </w:r>
    </w:p>
    <w:p w14:paraId="10E3479E" w14:textId="147561F9" w:rsidR="009E791E" w:rsidRPr="001849E1" w:rsidRDefault="009E791E" w:rsidP="001849E1">
      <w:pPr>
        <w:rPr>
          <w:rFonts w:ascii="Times New Roman" w:eastAsia="Times New Roman" w:hAnsi="Times New Roman" w:cs="Times New Roman"/>
          <w:color w:val="000000"/>
          <w:sz w:val="24"/>
          <w:szCs w:val="24"/>
          <w:lang w:eastAsia="ru-RU"/>
        </w:rPr>
      </w:pPr>
      <w:r w:rsidRPr="009E791E">
        <w:rPr>
          <w:rFonts w:ascii="Times New Roman" w:eastAsia="Times New Roman" w:hAnsi="Times New Roman" w:cs="Times New Roman"/>
          <w:color w:val="000000"/>
          <w:sz w:val="24"/>
          <w:szCs w:val="24"/>
          <w:lang w:eastAsia="ru-RU"/>
        </w:rPr>
        <w:t xml:space="preserve">Спирина, М. </w:t>
      </w:r>
      <w:r>
        <w:rPr>
          <w:rFonts w:ascii="Times New Roman" w:eastAsia="Times New Roman" w:hAnsi="Times New Roman" w:cs="Times New Roman"/>
          <w:color w:val="000000"/>
          <w:sz w:val="24"/>
          <w:szCs w:val="24"/>
          <w:lang w:eastAsia="ru-RU"/>
        </w:rPr>
        <w:t xml:space="preserve">(2014): </w:t>
      </w:r>
      <w:r w:rsidRPr="009E791E">
        <w:rPr>
          <w:rFonts w:ascii="Times New Roman" w:eastAsia="Times New Roman" w:hAnsi="Times New Roman" w:cs="Times New Roman"/>
          <w:color w:val="000000"/>
          <w:sz w:val="24"/>
          <w:szCs w:val="24"/>
          <w:lang w:eastAsia="ru-RU"/>
        </w:rPr>
        <w:t>Организационная специфика волонтерского движения: сравнение опыта России и Франции</w:t>
      </w:r>
      <w:r>
        <w:rPr>
          <w:rFonts w:ascii="Times New Roman" w:eastAsia="Times New Roman" w:hAnsi="Times New Roman" w:cs="Times New Roman"/>
          <w:color w:val="000000"/>
          <w:sz w:val="24"/>
          <w:szCs w:val="24"/>
          <w:lang w:eastAsia="ru-RU"/>
        </w:rPr>
        <w:t xml:space="preserve"> (не опубликовано) </w:t>
      </w:r>
    </w:p>
    <w:p w14:paraId="7A3F3370" w14:textId="77777777" w:rsidR="001849E1" w:rsidRPr="001849E1" w:rsidRDefault="001849E1" w:rsidP="001849E1">
      <w:pPr>
        <w:rPr>
          <w:rFonts w:ascii="Times New Roman" w:eastAsia="Times New Roman" w:hAnsi="Times New Roman" w:cs="Times New Roman"/>
          <w:color w:val="000000"/>
          <w:sz w:val="24"/>
          <w:szCs w:val="24"/>
          <w:lang w:eastAsia="ru-RU"/>
        </w:rPr>
      </w:pPr>
      <w:r w:rsidRPr="001849E1">
        <w:rPr>
          <w:rFonts w:ascii="Times New Roman" w:eastAsia="Times New Roman" w:hAnsi="Times New Roman" w:cs="Times New Roman"/>
          <w:color w:val="000000"/>
          <w:sz w:val="24"/>
          <w:szCs w:val="24"/>
          <w:lang w:eastAsia="ru-RU"/>
        </w:rPr>
        <w:t xml:space="preserve">Старк, Д. (2001): Гетерархия: неоднозначность активов и организация разнообразия в постсоциалистических странах. </w:t>
      </w:r>
      <w:r w:rsidRPr="001849E1">
        <w:rPr>
          <w:rFonts w:ascii="Times New Roman" w:eastAsia="Times New Roman" w:hAnsi="Times New Roman" w:cs="Times New Roman"/>
          <w:color w:val="000000"/>
          <w:sz w:val="24"/>
          <w:szCs w:val="24"/>
          <w:lang w:val="en-US" w:eastAsia="ru-RU"/>
        </w:rPr>
        <w:t>In</w:t>
      </w:r>
      <w:r w:rsidRPr="001849E1">
        <w:rPr>
          <w:rFonts w:ascii="Times New Roman" w:eastAsia="Times New Roman" w:hAnsi="Times New Roman" w:cs="Times New Roman"/>
          <w:color w:val="000000"/>
          <w:sz w:val="24"/>
          <w:szCs w:val="24"/>
          <w:lang w:eastAsia="ru-RU"/>
        </w:rPr>
        <w:t xml:space="preserve"> Экономическая социология 2 (2), </w:t>
      </w:r>
      <w:r w:rsidRPr="001849E1">
        <w:rPr>
          <w:rFonts w:ascii="Times New Roman" w:eastAsia="Times New Roman" w:hAnsi="Times New Roman" w:cs="Times New Roman"/>
          <w:color w:val="000000"/>
          <w:sz w:val="24"/>
          <w:szCs w:val="24"/>
          <w:lang w:val="en-US" w:eastAsia="ru-RU"/>
        </w:rPr>
        <w:t>pp</w:t>
      </w:r>
      <w:r w:rsidRPr="001849E1">
        <w:rPr>
          <w:rFonts w:ascii="Times New Roman" w:eastAsia="Times New Roman" w:hAnsi="Times New Roman" w:cs="Times New Roman"/>
          <w:color w:val="000000"/>
          <w:sz w:val="24"/>
          <w:szCs w:val="24"/>
          <w:lang w:eastAsia="ru-RU"/>
        </w:rPr>
        <w:t>.</w:t>
      </w:r>
      <w:r w:rsidRPr="001849E1">
        <w:rPr>
          <w:rFonts w:ascii="Times New Roman" w:eastAsia="Times New Roman" w:hAnsi="Times New Roman" w:cs="Times New Roman"/>
          <w:color w:val="000000"/>
          <w:sz w:val="24"/>
          <w:szCs w:val="24"/>
          <w:lang w:val="en-US" w:eastAsia="ru-RU"/>
        </w:rPr>
        <w:t> </w:t>
      </w:r>
      <w:r w:rsidRPr="001849E1">
        <w:rPr>
          <w:rFonts w:ascii="Times New Roman" w:eastAsia="Times New Roman" w:hAnsi="Times New Roman" w:cs="Times New Roman"/>
          <w:color w:val="000000"/>
          <w:sz w:val="24"/>
          <w:szCs w:val="24"/>
          <w:lang w:eastAsia="ru-RU"/>
        </w:rPr>
        <w:t xml:space="preserve">115–132. </w:t>
      </w:r>
    </w:p>
    <w:p w14:paraId="65A554FC" w14:textId="77777777" w:rsidR="0099780C" w:rsidRPr="0099780C" w:rsidRDefault="001849E1" w:rsidP="001849E1">
      <w:pPr>
        <w:rPr>
          <w:rFonts w:ascii="Times New Roman" w:hAnsi="Times New Roman" w:cs="Times New Roman"/>
          <w:sz w:val="24"/>
        </w:rPr>
      </w:pPr>
      <w:r w:rsidRPr="001849E1">
        <w:rPr>
          <w:rFonts w:ascii="Times New Roman" w:eastAsia="Times New Roman" w:hAnsi="Times New Roman" w:cs="Times New Roman"/>
          <w:color w:val="000000"/>
          <w:sz w:val="24"/>
          <w:szCs w:val="24"/>
          <w:lang w:eastAsia="ru-RU"/>
        </w:rPr>
        <w:t xml:space="preserve">Эванс П., Раух Д. (2006): Бюрократия и экономический рост: межстрановой анализ воздействия "веберианизации" государственного аппарата на экономический рост. </w:t>
      </w:r>
      <w:r w:rsidRPr="001849E1">
        <w:rPr>
          <w:rFonts w:ascii="Times New Roman" w:eastAsia="Times New Roman" w:hAnsi="Times New Roman" w:cs="Times New Roman"/>
          <w:color w:val="000000"/>
          <w:sz w:val="24"/>
          <w:szCs w:val="24"/>
          <w:lang w:val="en-US" w:eastAsia="ru-RU"/>
        </w:rPr>
        <w:t>In</w:t>
      </w:r>
      <w:r w:rsidRPr="001849E1">
        <w:rPr>
          <w:rFonts w:ascii="Times New Roman" w:eastAsia="Times New Roman" w:hAnsi="Times New Roman" w:cs="Times New Roman"/>
          <w:color w:val="000000"/>
          <w:sz w:val="24"/>
          <w:szCs w:val="24"/>
          <w:lang w:eastAsia="ru-RU"/>
        </w:rPr>
        <w:t xml:space="preserve"> Экономическая социология 7 (1), </w:t>
      </w:r>
      <w:r w:rsidRPr="001849E1">
        <w:rPr>
          <w:rFonts w:ascii="Times New Roman" w:eastAsia="Times New Roman" w:hAnsi="Times New Roman" w:cs="Times New Roman"/>
          <w:color w:val="000000"/>
          <w:sz w:val="24"/>
          <w:szCs w:val="24"/>
          <w:lang w:val="en-US" w:eastAsia="ru-RU"/>
        </w:rPr>
        <w:t>pp</w:t>
      </w:r>
      <w:r w:rsidRPr="001849E1">
        <w:rPr>
          <w:rFonts w:ascii="Times New Roman" w:eastAsia="Times New Roman" w:hAnsi="Times New Roman" w:cs="Times New Roman"/>
          <w:color w:val="000000"/>
          <w:sz w:val="24"/>
          <w:szCs w:val="24"/>
          <w:lang w:eastAsia="ru-RU"/>
        </w:rPr>
        <w:t>.</w:t>
      </w:r>
      <w:r w:rsidRPr="001849E1">
        <w:rPr>
          <w:rFonts w:ascii="Times New Roman" w:eastAsia="Times New Roman" w:hAnsi="Times New Roman" w:cs="Times New Roman"/>
          <w:color w:val="000000"/>
          <w:sz w:val="24"/>
          <w:szCs w:val="24"/>
          <w:lang w:val="en-US" w:eastAsia="ru-RU"/>
        </w:rPr>
        <w:t> </w:t>
      </w:r>
      <w:r w:rsidRPr="001849E1">
        <w:rPr>
          <w:rFonts w:ascii="Times New Roman" w:eastAsia="Times New Roman" w:hAnsi="Times New Roman" w:cs="Times New Roman"/>
          <w:color w:val="000000"/>
          <w:sz w:val="24"/>
          <w:szCs w:val="24"/>
          <w:lang w:eastAsia="ru-RU"/>
        </w:rPr>
        <w:t>38–60.</w:t>
      </w:r>
    </w:p>
    <w:sectPr w:rsidR="0099780C" w:rsidRPr="0099780C" w:rsidSect="001B61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404BF" w14:textId="77777777" w:rsidR="00EC14F1" w:rsidRDefault="00EC14F1" w:rsidP="008D3098">
      <w:pPr>
        <w:spacing w:after="0" w:line="240" w:lineRule="auto"/>
      </w:pPr>
      <w:r>
        <w:separator/>
      </w:r>
    </w:p>
  </w:endnote>
  <w:endnote w:type="continuationSeparator" w:id="0">
    <w:p w14:paraId="66A5B687" w14:textId="77777777" w:rsidR="00EC14F1" w:rsidRDefault="00EC14F1" w:rsidP="008D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8B5CC" w14:textId="77777777" w:rsidR="00B04C18" w:rsidRDefault="00B04C1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277298"/>
      <w:docPartObj>
        <w:docPartGallery w:val="Page Numbers (Bottom of Page)"/>
        <w:docPartUnique/>
      </w:docPartObj>
    </w:sdtPr>
    <w:sdtEndPr>
      <w:rPr>
        <w:rFonts w:ascii="Times New Roman" w:hAnsi="Times New Roman" w:cs="Times New Roman"/>
        <w:sz w:val="24"/>
      </w:rPr>
    </w:sdtEndPr>
    <w:sdtContent>
      <w:p w14:paraId="37740A6D" w14:textId="77777777" w:rsidR="00B04C18" w:rsidRPr="00465FF2" w:rsidRDefault="00B04C18">
        <w:pPr>
          <w:pStyle w:val="af1"/>
          <w:jc w:val="right"/>
          <w:rPr>
            <w:rFonts w:ascii="Times New Roman" w:hAnsi="Times New Roman" w:cs="Times New Roman"/>
            <w:sz w:val="24"/>
          </w:rPr>
        </w:pPr>
        <w:r w:rsidRPr="00465FF2">
          <w:rPr>
            <w:rFonts w:ascii="Times New Roman" w:hAnsi="Times New Roman" w:cs="Times New Roman"/>
            <w:sz w:val="24"/>
          </w:rPr>
          <w:fldChar w:fldCharType="begin"/>
        </w:r>
        <w:r w:rsidRPr="00465FF2">
          <w:rPr>
            <w:rFonts w:ascii="Times New Roman" w:hAnsi="Times New Roman" w:cs="Times New Roman"/>
            <w:sz w:val="24"/>
          </w:rPr>
          <w:instrText>PAGE   \* MERGEFORMAT</w:instrText>
        </w:r>
        <w:r w:rsidRPr="00465FF2">
          <w:rPr>
            <w:rFonts w:ascii="Times New Roman" w:hAnsi="Times New Roman" w:cs="Times New Roman"/>
            <w:sz w:val="24"/>
          </w:rPr>
          <w:fldChar w:fldCharType="separate"/>
        </w:r>
        <w:r w:rsidR="00F6050B">
          <w:rPr>
            <w:rFonts w:ascii="Times New Roman" w:hAnsi="Times New Roman" w:cs="Times New Roman"/>
            <w:noProof/>
            <w:sz w:val="24"/>
          </w:rPr>
          <w:t>1</w:t>
        </w:r>
        <w:r w:rsidRPr="00465FF2">
          <w:rPr>
            <w:rFonts w:ascii="Times New Roman" w:hAnsi="Times New Roman" w:cs="Times New Roman"/>
            <w:sz w:val="24"/>
          </w:rPr>
          <w:fldChar w:fldCharType="end"/>
        </w:r>
      </w:p>
    </w:sdtContent>
  </w:sdt>
  <w:p w14:paraId="79C0D854" w14:textId="77777777" w:rsidR="00B04C18" w:rsidRPr="00465FF2" w:rsidRDefault="00B04C18" w:rsidP="00465FF2">
    <w:pPr>
      <w:pStyle w:val="af1"/>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074BC" w14:textId="77777777" w:rsidR="00B04C18" w:rsidRDefault="00B04C1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63D5A" w14:textId="77777777" w:rsidR="00EC14F1" w:rsidRDefault="00EC14F1" w:rsidP="008D3098">
      <w:pPr>
        <w:spacing w:after="0" w:line="240" w:lineRule="auto"/>
      </w:pPr>
      <w:r>
        <w:separator/>
      </w:r>
    </w:p>
  </w:footnote>
  <w:footnote w:type="continuationSeparator" w:id="0">
    <w:p w14:paraId="222FF8C4" w14:textId="77777777" w:rsidR="00EC14F1" w:rsidRDefault="00EC14F1" w:rsidP="008D3098">
      <w:pPr>
        <w:spacing w:after="0" w:line="240" w:lineRule="auto"/>
      </w:pPr>
      <w:r>
        <w:continuationSeparator/>
      </w:r>
    </w:p>
  </w:footnote>
  <w:footnote w:id="1">
    <w:p w14:paraId="10726DB4" w14:textId="77777777" w:rsidR="00B04C18" w:rsidRPr="008D3098" w:rsidRDefault="00B04C18" w:rsidP="008D3098">
      <w:pPr>
        <w:pStyle w:val="ac"/>
        <w:rPr>
          <w:rFonts w:ascii="Times New Roman" w:hAnsi="Times New Roman" w:cs="Times New Roman"/>
        </w:rPr>
      </w:pPr>
      <w:r w:rsidRPr="008D3098">
        <w:rPr>
          <w:rStyle w:val="ae"/>
          <w:rFonts w:ascii="Times New Roman" w:hAnsi="Times New Roman" w:cs="Times New Roman"/>
        </w:rPr>
        <w:footnoteRef/>
      </w:r>
      <w:r w:rsidRPr="008D3098">
        <w:rPr>
          <w:rFonts w:ascii="Times New Roman" w:hAnsi="Times New Roman" w:cs="Times New Roman"/>
        </w:rPr>
        <w:t xml:space="preserve"> Еще не опубликованная работа</w:t>
      </w:r>
      <w:r>
        <w:rPr>
          <w:rFonts w:ascii="Times New Roman" w:hAnsi="Times New Roman" w:cs="Times New Roman"/>
        </w:rPr>
        <w:t xml:space="preserve">: Спирина, М. </w:t>
      </w:r>
      <w:r w:rsidRPr="008D3098">
        <w:rPr>
          <w:rFonts w:ascii="Times New Roman" w:hAnsi="Times New Roman" w:cs="Times New Roman"/>
        </w:rPr>
        <w:t>Организационная специфика волонтерского движения: с</w:t>
      </w:r>
      <w:r>
        <w:rPr>
          <w:rFonts w:ascii="Times New Roman" w:hAnsi="Times New Roman" w:cs="Times New Roman"/>
        </w:rPr>
        <w:t xml:space="preserve">равнение опыта России и Франции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63F00" w14:textId="77777777" w:rsidR="00B04C18" w:rsidRDefault="00B04C1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6221F" w14:textId="77777777" w:rsidR="00B04C18" w:rsidRDefault="00B04C18">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6BBE7" w14:textId="77777777" w:rsidR="00B04C18" w:rsidRDefault="00B04C1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AF1"/>
    <w:multiLevelType w:val="hybridMultilevel"/>
    <w:tmpl w:val="E7868E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8E4C38"/>
    <w:multiLevelType w:val="hybridMultilevel"/>
    <w:tmpl w:val="AFBE7A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F7F72"/>
    <w:multiLevelType w:val="hybridMultilevel"/>
    <w:tmpl w:val="2E76A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883543D"/>
    <w:multiLevelType w:val="hybridMultilevel"/>
    <w:tmpl w:val="842AD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E2226"/>
    <w:multiLevelType w:val="hybridMultilevel"/>
    <w:tmpl w:val="1D5E17C0"/>
    <w:lvl w:ilvl="0" w:tplc="3B082B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454FD4"/>
    <w:multiLevelType w:val="hybridMultilevel"/>
    <w:tmpl w:val="B2BC5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15489"/>
    <w:multiLevelType w:val="hybridMultilevel"/>
    <w:tmpl w:val="0D34E5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6435EA"/>
    <w:multiLevelType w:val="hybridMultilevel"/>
    <w:tmpl w:val="34169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AC11FC"/>
    <w:multiLevelType w:val="hybridMultilevel"/>
    <w:tmpl w:val="279852D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7741118"/>
    <w:multiLevelType w:val="hybridMultilevel"/>
    <w:tmpl w:val="F9361638"/>
    <w:lvl w:ilvl="0" w:tplc="EDE4EE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44027E"/>
    <w:multiLevelType w:val="hybridMultilevel"/>
    <w:tmpl w:val="0BCCF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FC2F5C"/>
    <w:multiLevelType w:val="hybridMultilevel"/>
    <w:tmpl w:val="22BA8C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A34017"/>
    <w:multiLevelType w:val="hybridMultilevel"/>
    <w:tmpl w:val="2EC0C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FB05E9"/>
    <w:multiLevelType w:val="hybridMultilevel"/>
    <w:tmpl w:val="BF780C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412A6F"/>
    <w:multiLevelType w:val="hybridMultilevel"/>
    <w:tmpl w:val="1A220196"/>
    <w:lvl w:ilvl="0" w:tplc="EDE4EE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12"/>
  </w:num>
  <w:num w:numId="5">
    <w:abstractNumId w:val="0"/>
  </w:num>
  <w:num w:numId="6">
    <w:abstractNumId w:val="10"/>
  </w:num>
  <w:num w:numId="7">
    <w:abstractNumId w:val="13"/>
  </w:num>
  <w:num w:numId="8">
    <w:abstractNumId w:val="6"/>
  </w:num>
  <w:num w:numId="9">
    <w:abstractNumId w:val="1"/>
  </w:num>
  <w:num w:numId="10">
    <w:abstractNumId w:val="4"/>
  </w:num>
  <w:num w:numId="11">
    <w:abstractNumId w:val="14"/>
  </w:num>
  <w:num w:numId="12">
    <w:abstractNumId w:val="9"/>
  </w:num>
  <w:num w:numId="13">
    <w:abstractNumId w:val="8"/>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A9A"/>
    <w:rsid w:val="000244B7"/>
    <w:rsid w:val="000C6313"/>
    <w:rsid w:val="000C7E01"/>
    <w:rsid w:val="00134E62"/>
    <w:rsid w:val="00134EE2"/>
    <w:rsid w:val="001849E1"/>
    <w:rsid w:val="00187059"/>
    <w:rsid w:val="001914C3"/>
    <w:rsid w:val="00192499"/>
    <w:rsid w:val="001B6139"/>
    <w:rsid w:val="00250B1A"/>
    <w:rsid w:val="002710F5"/>
    <w:rsid w:val="002B02C1"/>
    <w:rsid w:val="002C6832"/>
    <w:rsid w:val="002F5939"/>
    <w:rsid w:val="003150C3"/>
    <w:rsid w:val="00324CFF"/>
    <w:rsid w:val="00333190"/>
    <w:rsid w:val="00334BAE"/>
    <w:rsid w:val="003960E8"/>
    <w:rsid w:val="003D7291"/>
    <w:rsid w:val="003E1F22"/>
    <w:rsid w:val="00465FF2"/>
    <w:rsid w:val="004B23D2"/>
    <w:rsid w:val="004D5B7F"/>
    <w:rsid w:val="006373F3"/>
    <w:rsid w:val="00664010"/>
    <w:rsid w:val="00694D34"/>
    <w:rsid w:val="006A2174"/>
    <w:rsid w:val="006B454D"/>
    <w:rsid w:val="006D530C"/>
    <w:rsid w:val="00700185"/>
    <w:rsid w:val="0077779D"/>
    <w:rsid w:val="007A13AB"/>
    <w:rsid w:val="007E6B30"/>
    <w:rsid w:val="007F0A9A"/>
    <w:rsid w:val="008936F3"/>
    <w:rsid w:val="008A1B77"/>
    <w:rsid w:val="008D3098"/>
    <w:rsid w:val="008D4897"/>
    <w:rsid w:val="009079E2"/>
    <w:rsid w:val="00917F4E"/>
    <w:rsid w:val="0099780C"/>
    <w:rsid w:val="009C399E"/>
    <w:rsid w:val="009E791E"/>
    <w:rsid w:val="00A24447"/>
    <w:rsid w:val="00A43D16"/>
    <w:rsid w:val="00A50254"/>
    <w:rsid w:val="00A731FF"/>
    <w:rsid w:val="00AA5900"/>
    <w:rsid w:val="00B04C18"/>
    <w:rsid w:val="00B616DE"/>
    <w:rsid w:val="00BB4881"/>
    <w:rsid w:val="00C22667"/>
    <w:rsid w:val="00C47BA9"/>
    <w:rsid w:val="00C74EE0"/>
    <w:rsid w:val="00CA5473"/>
    <w:rsid w:val="00CB584E"/>
    <w:rsid w:val="00D03C77"/>
    <w:rsid w:val="00E400EF"/>
    <w:rsid w:val="00E445AA"/>
    <w:rsid w:val="00E50F6A"/>
    <w:rsid w:val="00E66BA0"/>
    <w:rsid w:val="00EA0ACE"/>
    <w:rsid w:val="00EC14F1"/>
    <w:rsid w:val="00F6050B"/>
    <w:rsid w:val="00F96428"/>
    <w:rsid w:val="00FB782D"/>
    <w:rsid w:val="00FC1A8C"/>
    <w:rsid w:val="00FC2968"/>
    <w:rsid w:val="00FE5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9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E01"/>
    <w:pPr>
      <w:ind w:left="720"/>
      <w:contextualSpacing/>
    </w:pPr>
  </w:style>
  <w:style w:type="table" w:styleId="a4">
    <w:name w:val="Table Grid"/>
    <w:basedOn w:val="a1"/>
    <w:uiPriority w:val="39"/>
    <w:rsid w:val="0099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99780C"/>
    <w:rPr>
      <w:sz w:val="16"/>
      <w:szCs w:val="16"/>
    </w:rPr>
  </w:style>
  <w:style w:type="paragraph" w:styleId="a6">
    <w:name w:val="annotation text"/>
    <w:basedOn w:val="a"/>
    <w:link w:val="a7"/>
    <w:uiPriority w:val="99"/>
    <w:semiHidden/>
    <w:unhideWhenUsed/>
    <w:rsid w:val="0099780C"/>
    <w:pPr>
      <w:spacing w:line="240" w:lineRule="auto"/>
    </w:pPr>
    <w:rPr>
      <w:sz w:val="20"/>
      <w:szCs w:val="20"/>
    </w:rPr>
  </w:style>
  <w:style w:type="character" w:customStyle="1" w:styleId="a7">
    <w:name w:val="Текст примечания Знак"/>
    <w:basedOn w:val="a0"/>
    <w:link w:val="a6"/>
    <w:uiPriority w:val="99"/>
    <w:semiHidden/>
    <w:rsid w:val="0099780C"/>
    <w:rPr>
      <w:sz w:val="20"/>
      <w:szCs w:val="20"/>
    </w:rPr>
  </w:style>
  <w:style w:type="paragraph" w:styleId="a8">
    <w:name w:val="Balloon Text"/>
    <w:basedOn w:val="a"/>
    <w:link w:val="a9"/>
    <w:uiPriority w:val="99"/>
    <w:semiHidden/>
    <w:unhideWhenUsed/>
    <w:rsid w:val="0099780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9780C"/>
    <w:rPr>
      <w:rFonts w:ascii="Segoe UI" w:hAnsi="Segoe UI" w:cs="Segoe UI"/>
      <w:sz w:val="18"/>
      <w:szCs w:val="18"/>
    </w:rPr>
  </w:style>
  <w:style w:type="paragraph" w:styleId="aa">
    <w:name w:val="annotation subject"/>
    <w:basedOn w:val="a6"/>
    <w:next w:val="a6"/>
    <w:link w:val="ab"/>
    <w:uiPriority w:val="99"/>
    <w:semiHidden/>
    <w:unhideWhenUsed/>
    <w:rsid w:val="00EA0ACE"/>
    <w:rPr>
      <w:b/>
      <w:bCs/>
    </w:rPr>
  </w:style>
  <w:style w:type="character" w:customStyle="1" w:styleId="ab">
    <w:name w:val="Тема примечания Знак"/>
    <w:basedOn w:val="a7"/>
    <w:link w:val="aa"/>
    <w:uiPriority w:val="99"/>
    <w:semiHidden/>
    <w:rsid w:val="00EA0ACE"/>
    <w:rPr>
      <w:b/>
      <w:bCs/>
      <w:sz w:val="20"/>
      <w:szCs w:val="20"/>
    </w:rPr>
  </w:style>
  <w:style w:type="paragraph" w:styleId="ac">
    <w:name w:val="footnote text"/>
    <w:basedOn w:val="a"/>
    <w:link w:val="ad"/>
    <w:uiPriority w:val="99"/>
    <w:semiHidden/>
    <w:unhideWhenUsed/>
    <w:rsid w:val="008D3098"/>
    <w:pPr>
      <w:spacing w:after="0" w:line="240" w:lineRule="auto"/>
    </w:pPr>
    <w:rPr>
      <w:sz w:val="20"/>
      <w:szCs w:val="20"/>
    </w:rPr>
  </w:style>
  <w:style w:type="character" w:customStyle="1" w:styleId="ad">
    <w:name w:val="Текст сноски Знак"/>
    <w:basedOn w:val="a0"/>
    <w:link w:val="ac"/>
    <w:uiPriority w:val="99"/>
    <w:semiHidden/>
    <w:rsid w:val="008D3098"/>
    <w:rPr>
      <w:sz w:val="20"/>
      <w:szCs w:val="20"/>
    </w:rPr>
  </w:style>
  <w:style w:type="character" w:styleId="ae">
    <w:name w:val="footnote reference"/>
    <w:basedOn w:val="a0"/>
    <w:uiPriority w:val="99"/>
    <w:semiHidden/>
    <w:unhideWhenUsed/>
    <w:rsid w:val="008D3098"/>
    <w:rPr>
      <w:vertAlign w:val="superscript"/>
    </w:rPr>
  </w:style>
  <w:style w:type="paragraph" w:styleId="af">
    <w:name w:val="header"/>
    <w:basedOn w:val="a"/>
    <w:link w:val="af0"/>
    <w:uiPriority w:val="99"/>
    <w:unhideWhenUsed/>
    <w:rsid w:val="00CA547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A5473"/>
  </w:style>
  <w:style w:type="paragraph" w:styleId="af1">
    <w:name w:val="footer"/>
    <w:basedOn w:val="a"/>
    <w:link w:val="af2"/>
    <w:uiPriority w:val="99"/>
    <w:unhideWhenUsed/>
    <w:rsid w:val="00CA547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A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2609</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2015-03-23T11:13:00Z</dcterms:created>
  <dcterms:modified xsi:type="dcterms:W3CDTF">2015-03-25T20:54:00Z</dcterms:modified>
</cp:coreProperties>
</file>