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20EE6" w14:textId="54399ED4" w:rsidR="00E95BF0" w:rsidRPr="00CF6534" w:rsidRDefault="00916217" w:rsidP="005729DF">
      <w:pPr>
        <w:spacing w:after="120"/>
        <w:jc w:val="center"/>
        <w:rPr>
          <w:rFonts w:ascii="Times New Roman" w:hAnsi="Times New Roman" w:cs="Times New Roman"/>
        </w:rPr>
      </w:pPr>
      <w:bookmarkStart w:id="0" w:name="_GoBack"/>
      <w:bookmarkEnd w:id="0"/>
      <w:r w:rsidRPr="00CF6534">
        <w:rPr>
          <w:rFonts w:ascii="Times New Roman" w:hAnsi="Times New Roman" w:cs="Times New Roman"/>
        </w:rPr>
        <w:t>«Миры легитимности»: стратегии легитимации писателей-прозаиков в российском поле литературы</w:t>
      </w:r>
    </w:p>
    <w:p w14:paraId="3F651FB5" w14:textId="3FC8AFAB" w:rsidR="00CF6534" w:rsidRDefault="00CF6534" w:rsidP="005729DF">
      <w:pPr>
        <w:spacing w:after="120"/>
        <w:jc w:val="center"/>
        <w:rPr>
          <w:rFonts w:ascii="Times New Roman" w:hAnsi="Times New Roman" w:cs="Times New Roman"/>
          <w:lang w:val="en-US"/>
        </w:rPr>
      </w:pPr>
      <w:r w:rsidRPr="00CF6534">
        <w:rPr>
          <w:rFonts w:ascii="Times New Roman" w:hAnsi="Times New Roman" w:cs="Times New Roman"/>
        </w:rPr>
        <w:t>«Legitimacy worlds»</w:t>
      </w:r>
      <w:r w:rsidRPr="00CF6534">
        <w:rPr>
          <w:rFonts w:ascii="Times New Roman" w:hAnsi="Times New Roman" w:cs="Times New Roman"/>
          <w:lang w:val="en-US"/>
        </w:rPr>
        <w:t>: strategies of prosaic writers’ legitimation in Russian literary field</w:t>
      </w:r>
    </w:p>
    <w:p w14:paraId="5B30E025" w14:textId="77777777" w:rsidR="00CF6534" w:rsidRDefault="00CF6534" w:rsidP="005729DF">
      <w:pPr>
        <w:spacing w:after="120"/>
        <w:jc w:val="both"/>
        <w:rPr>
          <w:rFonts w:ascii="Times New Roman" w:hAnsi="Times New Roman" w:cs="Times New Roman"/>
          <w:lang w:val="en-US"/>
        </w:rPr>
      </w:pPr>
    </w:p>
    <w:p w14:paraId="0E86AD4E" w14:textId="0AB98219" w:rsidR="001E4632" w:rsidRDefault="00CF6534" w:rsidP="005729DF">
      <w:pPr>
        <w:spacing w:after="120"/>
        <w:jc w:val="both"/>
        <w:rPr>
          <w:rFonts w:ascii="Times New Roman" w:hAnsi="Times New Roman" w:cs="Times New Roman"/>
        </w:rPr>
      </w:pPr>
      <w:r w:rsidRPr="00CF6534">
        <w:rPr>
          <w:rFonts w:ascii="Times New Roman" w:hAnsi="Times New Roman" w:cs="Times New Roman"/>
          <w:b/>
        </w:rPr>
        <w:t>Автор</w:t>
      </w:r>
      <w:r>
        <w:rPr>
          <w:rFonts w:ascii="Times New Roman" w:hAnsi="Times New Roman" w:cs="Times New Roman"/>
        </w:rPr>
        <w:t xml:space="preserve">: Головнева Анастасия Владимировна, бакалавр </w:t>
      </w:r>
      <w:r w:rsidR="00A9774C">
        <w:rPr>
          <w:rFonts w:ascii="Times New Roman" w:hAnsi="Times New Roman" w:cs="Times New Roman"/>
        </w:rPr>
        <w:t xml:space="preserve">факультета </w:t>
      </w:r>
      <w:r>
        <w:rPr>
          <w:rFonts w:ascii="Times New Roman" w:hAnsi="Times New Roman" w:cs="Times New Roman"/>
        </w:rPr>
        <w:t>социологии Санкт-Петербургского Государственного университета, студент магистратуры факультета политических наук и социологии Европейского у</w:t>
      </w:r>
      <w:r w:rsidR="00A9774C">
        <w:rPr>
          <w:rFonts w:ascii="Times New Roman" w:hAnsi="Times New Roman" w:cs="Times New Roman"/>
        </w:rPr>
        <w:t xml:space="preserve">ниверситета в Санкт-Петербурге. </w:t>
      </w:r>
      <w:r>
        <w:rPr>
          <w:rFonts w:ascii="Times New Roman" w:hAnsi="Times New Roman" w:cs="Times New Roman"/>
        </w:rPr>
        <w:t xml:space="preserve">Почтовый адрес: г. Санкт-Петербург, Витебский проспект, 29, 36. </w:t>
      </w:r>
      <w:r>
        <w:rPr>
          <w:rFonts w:ascii="Times New Roman" w:hAnsi="Times New Roman" w:cs="Times New Roman"/>
          <w:lang w:val="en-US"/>
        </w:rPr>
        <w:t>E-mail</w:t>
      </w:r>
      <w:r>
        <w:rPr>
          <w:rFonts w:ascii="Times New Roman" w:hAnsi="Times New Roman" w:cs="Times New Roman"/>
        </w:rPr>
        <w:t xml:space="preserve">: </w:t>
      </w:r>
      <w:hyperlink r:id="rId9" w:history="1">
        <w:r w:rsidRPr="00794CA9">
          <w:rPr>
            <w:rStyle w:val="ab"/>
            <w:rFonts w:ascii="Times New Roman" w:hAnsi="Times New Roman" w:cs="Times New Roman"/>
            <w:lang w:val="en-US"/>
          </w:rPr>
          <w:t>nastasjagolovneva@gmail.com</w:t>
        </w:r>
      </w:hyperlink>
      <w:r>
        <w:rPr>
          <w:rFonts w:ascii="Times New Roman" w:hAnsi="Times New Roman" w:cs="Times New Roman"/>
          <w:lang w:val="en-US"/>
        </w:rPr>
        <w:t xml:space="preserve">. </w:t>
      </w:r>
      <w:r>
        <w:rPr>
          <w:rFonts w:ascii="Times New Roman" w:hAnsi="Times New Roman" w:cs="Times New Roman"/>
        </w:rPr>
        <w:t xml:space="preserve">Тел. 8(921) 420-40-91. </w:t>
      </w:r>
    </w:p>
    <w:p w14:paraId="67FAC127" w14:textId="3C441E1B" w:rsidR="009F72A5" w:rsidRPr="009F72A5" w:rsidRDefault="009F72A5" w:rsidP="005729DF">
      <w:pPr>
        <w:spacing w:after="120"/>
        <w:jc w:val="both"/>
        <w:rPr>
          <w:rFonts w:ascii="Times New Roman" w:hAnsi="Times New Roman" w:cs="Times New Roman"/>
          <w:lang w:val="en-US"/>
        </w:rPr>
      </w:pPr>
      <w:r w:rsidRPr="009F72A5">
        <w:rPr>
          <w:rFonts w:ascii="Times New Roman" w:hAnsi="Times New Roman" w:cs="Times New Roman"/>
          <w:b/>
          <w:lang w:val="en-US"/>
        </w:rPr>
        <w:t>Author</w:t>
      </w:r>
      <w:r>
        <w:rPr>
          <w:rFonts w:ascii="Times New Roman" w:hAnsi="Times New Roman" w:cs="Times New Roman"/>
          <w:lang w:val="en-US"/>
        </w:rPr>
        <w:t>: Anastasia Golovniova Vladimirovna, Saint-Petersburg State university, faculty of sociology (BA), student of master program in sociology at European University in Saint-Petersburg. Address: Saint-Petersburg, Vitebskiy prospect, 29, 36.</w:t>
      </w:r>
      <w:r w:rsidRPr="009F72A5">
        <w:rPr>
          <w:rFonts w:ascii="Times New Roman" w:hAnsi="Times New Roman" w:cs="Times New Roman"/>
          <w:lang w:val="en-US"/>
        </w:rPr>
        <w:t xml:space="preserve"> </w:t>
      </w:r>
      <w:r>
        <w:rPr>
          <w:rFonts w:ascii="Times New Roman" w:hAnsi="Times New Roman" w:cs="Times New Roman"/>
          <w:lang w:val="en-US"/>
        </w:rPr>
        <w:t>E-mail</w:t>
      </w:r>
      <w:r>
        <w:rPr>
          <w:rFonts w:ascii="Times New Roman" w:hAnsi="Times New Roman" w:cs="Times New Roman"/>
        </w:rPr>
        <w:t xml:space="preserve">: </w:t>
      </w:r>
      <w:hyperlink r:id="rId10" w:history="1">
        <w:r w:rsidRPr="00794CA9">
          <w:rPr>
            <w:rStyle w:val="ab"/>
            <w:rFonts w:ascii="Times New Roman" w:hAnsi="Times New Roman" w:cs="Times New Roman"/>
            <w:lang w:val="en-US"/>
          </w:rPr>
          <w:t>nastasjagolovneva@gmail.com</w:t>
        </w:r>
      </w:hyperlink>
      <w:r>
        <w:rPr>
          <w:rFonts w:ascii="Times New Roman" w:hAnsi="Times New Roman" w:cs="Times New Roman"/>
          <w:lang w:val="en-US"/>
        </w:rPr>
        <w:t xml:space="preserve">. </w:t>
      </w:r>
      <w:r>
        <w:rPr>
          <w:rFonts w:ascii="Times New Roman" w:hAnsi="Times New Roman" w:cs="Times New Roman"/>
        </w:rPr>
        <w:t xml:space="preserve">Тел. 8(921) 420-40-91. </w:t>
      </w:r>
      <w:r>
        <w:rPr>
          <w:rFonts w:ascii="Times New Roman" w:hAnsi="Times New Roman" w:cs="Times New Roman"/>
          <w:lang w:val="en-US"/>
        </w:rPr>
        <w:t xml:space="preserve"> </w:t>
      </w:r>
    </w:p>
    <w:p w14:paraId="6B60105B" w14:textId="094E78F0" w:rsidR="001E4632" w:rsidRDefault="001E4632" w:rsidP="005729DF">
      <w:pPr>
        <w:spacing w:after="120"/>
        <w:jc w:val="both"/>
        <w:rPr>
          <w:rFonts w:ascii="Times New Roman" w:hAnsi="Times New Roman" w:cs="Times New Roman"/>
        </w:rPr>
      </w:pPr>
      <w:r w:rsidRPr="00CF6534">
        <w:rPr>
          <w:rFonts w:ascii="Times New Roman" w:hAnsi="Times New Roman" w:cs="Times New Roman"/>
          <w:b/>
        </w:rPr>
        <w:t>Аннотация</w:t>
      </w:r>
      <w:r w:rsidRPr="00CF6534">
        <w:rPr>
          <w:rFonts w:ascii="Times New Roman" w:hAnsi="Times New Roman" w:cs="Times New Roman"/>
        </w:rPr>
        <w:t>. Данная статья представляет собой результат эмпирического исследования стратегий легитимации писателей-прозаиков в Санкт-Петербурге.</w:t>
      </w:r>
      <w:r w:rsidR="00CF6534">
        <w:rPr>
          <w:rFonts w:ascii="Times New Roman" w:hAnsi="Times New Roman" w:cs="Times New Roman"/>
        </w:rPr>
        <w:t xml:space="preserve"> </w:t>
      </w:r>
      <w:r w:rsidRPr="00CF6534">
        <w:rPr>
          <w:rFonts w:ascii="Times New Roman" w:hAnsi="Times New Roman" w:cs="Times New Roman"/>
        </w:rPr>
        <w:t xml:space="preserve"> </w:t>
      </w:r>
      <w:r w:rsidR="00CF6534">
        <w:rPr>
          <w:rFonts w:ascii="Times New Roman" w:hAnsi="Times New Roman" w:cs="Times New Roman"/>
        </w:rPr>
        <w:t xml:space="preserve">Эмпирической базой исследования выступают нарративы писателей и других агентов поля литературы, собранные с помощью методов полуструктурированного интервьюирования и включенного наблюдения в ситуации публичной презентации писателям литературного произведения. </w:t>
      </w:r>
      <w:r w:rsidRPr="00CF6534">
        <w:rPr>
          <w:rFonts w:ascii="Times New Roman" w:hAnsi="Times New Roman" w:cs="Times New Roman"/>
        </w:rPr>
        <w:t xml:space="preserve">Легитимность как центральный  концепт настоящей работы </w:t>
      </w:r>
      <w:r w:rsidR="00F34908" w:rsidRPr="00CF6534">
        <w:rPr>
          <w:rFonts w:ascii="Times New Roman" w:hAnsi="Times New Roman" w:cs="Times New Roman"/>
        </w:rPr>
        <w:t>рассм</w:t>
      </w:r>
      <w:r w:rsidR="00CF6534">
        <w:rPr>
          <w:rFonts w:ascii="Times New Roman" w:hAnsi="Times New Roman" w:cs="Times New Roman"/>
        </w:rPr>
        <w:t>атривается</w:t>
      </w:r>
      <w:r w:rsidRPr="00CF6534">
        <w:rPr>
          <w:rFonts w:ascii="Times New Roman" w:hAnsi="Times New Roman" w:cs="Times New Roman"/>
        </w:rPr>
        <w:t xml:space="preserve"> с точки зрения достижения писателем позиции в поле литературы (Бурдье), а также с точки зрения получения признания со стороны публики (Ламон). Синтезируя данные теоретические подходы, автор статьи выделяет три вида легитимности писателей («миры легитимности»): литературная легитимность, основывающаяся на факте создания произведения, институциональная легити</w:t>
      </w:r>
      <w:r w:rsidR="001D7577" w:rsidRPr="00CF6534">
        <w:rPr>
          <w:rFonts w:ascii="Times New Roman" w:hAnsi="Times New Roman" w:cs="Times New Roman"/>
        </w:rPr>
        <w:t>мность двух форм: публикационная</w:t>
      </w:r>
      <w:r w:rsidRPr="00CF6534">
        <w:rPr>
          <w:rFonts w:ascii="Times New Roman" w:hAnsi="Times New Roman" w:cs="Times New Roman"/>
        </w:rPr>
        <w:t xml:space="preserve"> (писатель становится частью институции, публикующей его произведения и обеспечивающей е</w:t>
      </w:r>
      <w:r w:rsidR="001D7577" w:rsidRPr="00CF6534">
        <w:rPr>
          <w:rFonts w:ascii="Times New Roman" w:hAnsi="Times New Roman" w:cs="Times New Roman"/>
        </w:rPr>
        <w:t>го оценку, критику) и экспертная</w:t>
      </w:r>
      <w:r w:rsidRPr="00CF6534">
        <w:rPr>
          <w:rFonts w:ascii="Times New Roman" w:hAnsi="Times New Roman" w:cs="Times New Roman"/>
        </w:rPr>
        <w:t xml:space="preserve"> (писатель занимает экспертную позицию в поле и оценивает произведения других авторов) - и кроме того, публичная легитимность в форме признания публики. Каждый из видов легитимности предполагает определенный набор стратегий по ее достижению, творчески комбинируемых писателями-прозаиками. </w:t>
      </w:r>
    </w:p>
    <w:p w14:paraId="22824ECE" w14:textId="7C3FFBF7" w:rsidR="00CF6534" w:rsidRPr="00CF6534" w:rsidRDefault="00CF6534" w:rsidP="005729DF">
      <w:pPr>
        <w:spacing w:after="120"/>
        <w:jc w:val="both"/>
        <w:rPr>
          <w:rFonts w:ascii="Times New Roman" w:hAnsi="Times New Roman" w:cs="Times New Roman"/>
          <w:b/>
          <w:lang w:val="en-US"/>
        </w:rPr>
      </w:pPr>
      <w:r w:rsidRPr="00CF6534">
        <w:rPr>
          <w:rFonts w:ascii="Times New Roman" w:hAnsi="Times New Roman" w:cs="Times New Roman"/>
          <w:b/>
          <w:lang w:val="en-US"/>
        </w:rPr>
        <w:t xml:space="preserve">Annotation: </w:t>
      </w:r>
      <w:r w:rsidR="007A2B63" w:rsidRPr="00EB0073">
        <w:rPr>
          <w:rFonts w:ascii="Times New Roman" w:hAnsi="Times New Roman" w:cs="Times New Roman"/>
          <w:lang w:val="en-US"/>
        </w:rPr>
        <w:t xml:space="preserve">This article is the result of empirical research of </w:t>
      </w:r>
      <w:r w:rsidR="00EB0073" w:rsidRPr="00EB0073">
        <w:rPr>
          <w:rFonts w:ascii="Times New Roman" w:hAnsi="Times New Roman" w:cs="Times New Roman"/>
          <w:lang w:val="en-US"/>
        </w:rPr>
        <w:t>prose</w:t>
      </w:r>
      <w:r w:rsidR="007A2B63" w:rsidRPr="00EB0073">
        <w:rPr>
          <w:rFonts w:ascii="Times New Roman" w:hAnsi="Times New Roman" w:cs="Times New Roman"/>
          <w:lang w:val="en-US"/>
        </w:rPr>
        <w:t xml:space="preserve"> writers’ strategies of legitimation in </w:t>
      </w:r>
      <w:r w:rsidR="00EB0073" w:rsidRPr="00EB0073">
        <w:rPr>
          <w:rFonts w:ascii="Times New Roman" w:hAnsi="Times New Roman" w:cs="Times New Roman"/>
          <w:lang w:val="en-US"/>
        </w:rPr>
        <w:t>Saint Petersburg</w:t>
      </w:r>
      <w:r w:rsidR="007A2B63" w:rsidRPr="00EB0073">
        <w:rPr>
          <w:rFonts w:ascii="Times New Roman" w:hAnsi="Times New Roman" w:cs="Times New Roman"/>
          <w:lang w:val="en-US"/>
        </w:rPr>
        <w:t xml:space="preserve">. The empirical basis of the study consists of the narratives of writers and other agents of the literary field, collected by the methods of semi-structured interviewing and participant observation at the public presentations of writers’ books. Legitimacy as a central concept of this work is considered in terms of achieving the writer position in the field of literature (Bourdieu), as well as in terms of getting recognition from the public (Lamont). Bu synthesizing these theoretical approaches, the authors </w:t>
      </w:r>
      <w:r w:rsidR="00EB0073" w:rsidRPr="00EB0073">
        <w:rPr>
          <w:rFonts w:ascii="Times New Roman" w:hAnsi="Times New Roman" w:cs="Times New Roman"/>
          <w:lang w:val="en-US"/>
        </w:rPr>
        <w:t>distinguishes</w:t>
      </w:r>
      <w:r w:rsidR="007A2B63" w:rsidRPr="00EB0073">
        <w:rPr>
          <w:rFonts w:ascii="Times New Roman" w:hAnsi="Times New Roman" w:cs="Times New Roman"/>
          <w:lang w:val="en-US"/>
        </w:rPr>
        <w:t xml:space="preserve"> three types of legitimacy of prose writers: the literary legitimacy, based on the fact of creation the text, institutional legitimacy of two forms, publicational form (a writer becomes a part of an institution in order to get their book published) and expert form (a writer takes a position of an expert </w:t>
      </w:r>
      <w:r w:rsidR="00EB0073" w:rsidRPr="00EB0073">
        <w:rPr>
          <w:rFonts w:ascii="Times New Roman" w:hAnsi="Times New Roman" w:cs="Times New Roman"/>
          <w:lang w:val="en-US"/>
        </w:rPr>
        <w:t>in the field); and the public recognition type of legitimacy, based on the interest of public to the author. Each of the types of legitimacy implies a certain set of strategies to achieve it, creatively combinable by prose writers.</w:t>
      </w:r>
    </w:p>
    <w:p w14:paraId="4452F870" w14:textId="77777777" w:rsidR="00882F67" w:rsidRPr="00CF6534" w:rsidRDefault="00882F67" w:rsidP="005729DF">
      <w:pPr>
        <w:spacing w:after="120"/>
        <w:jc w:val="both"/>
        <w:rPr>
          <w:rFonts w:ascii="Times New Roman" w:hAnsi="Times New Roman" w:cs="Times New Roman"/>
        </w:rPr>
      </w:pPr>
    </w:p>
    <w:p w14:paraId="4A14634E" w14:textId="293399CB" w:rsidR="001E4632" w:rsidRPr="00CF6534" w:rsidRDefault="001E4632" w:rsidP="005729DF">
      <w:pPr>
        <w:spacing w:after="120"/>
        <w:jc w:val="both"/>
        <w:rPr>
          <w:rFonts w:ascii="Times New Roman" w:hAnsi="Times New Roman" w:cs="Times New Roman"/>
          <w:lang w:val="en-US"/>
        </w:rPr>
      </w:pPr>
      <w:r w:rsidRPr="00CF6534">
        <w:rPr>
          <w:rFonts w:ascii="Times New Roman" w:hAnsi="Times New Roman" w:cs="Times New Roman"/>
          <w:b/>
        </w:rPr>
        <w:t>Ключевые слова</w:t>
      </w:r>
      <w:r w:rsidRPr="00CF6534">
        <w:rPr>
          <w:rFonts w:ascii="Times New Roman" w:hAnsi="Times New Roman" w:cs="Times New Roman"/>
        </w:rPr>
        <w:t xml:space="preserve">: легитимность, поле литературы, </w:t>
      </w:r>
      <w:r w:rsidR="003D5C3A" w:rsidRPr="00CF6534">
        <w:rPr>
          <w:rFonts w:ascii="Times New Roman" w:hAnsi="Times New Roman" w:cs="Times New Roman"/>
        </w:rPr>
        <w:t xml:space="preserve">концепция производства культуры, </w:t>
      </w:r>
      <w:r w:rsidR="00E66BEA" w:rsidRPr="00CF6534">
        <w:rPr>
          <w:rFonts w:ascii="Times New Roman" w:hAnsi="Times New Roman" w:cs="Times New Roman"/>
          <w:lang w:val="en-US"/>
        </w:rPr>
        <w:t>стратегии легитимации.</w:t>
      </w:r>
    </w:p>
    <w:p w14:paraId="41D0286C" w14:textId="09C0B3E8" w:rsidR="007C2B30" w:rsidRPr="005729DF" w:rsidRDefault="00E66BEA" w:rsidP="005729DF">
      <w:pPr>
        <w:spacing w:after="120"/>
        <w:jc w:val="both"/>
        <w:rPr>
          <w:rFonts w:ascii="Times New Roman" w:hAnsi="Times New Roman" w:cs="Times New Roman"/>
          <w:lang w:val="en-US"/>
        </w:rPr>
      </w:pPr>
      <w:r w:rsidRPr="00CF6534">
        <w:rPr>
          <w:rFonts w:ascii="Times New Roman" w:hAnsi="Times New Roman" w:cs="Times New Roman"/>
          <w:b/>
          <w:lang w:val="en-US"/>
        </w:rPr>
        <w:t>Key words</w:t>
      </w:r>
      <w:r w:rsidRPr="00CF6534">
        <w:rPr>
          <w:rFonts w:ascii="Times New Roman" w:hAnsi="Times New Roman" w:cs="Times New Roman"/>
          <w:lang w:val="en-US"/>
        </w:rPr>
        <w:t>: legitimacy, literary field, the concept of cultural production, strategies of legitimation.</w:t>
      </w:r>
    </w:p>
    <w:p w14:paraId="2592D861" w14:textId="09719948" w:rsidR="00A9774C" w:rsidRDefault="007C2B30" w:rsidP="005729DF">
      <w:pPr>
        <w:spacing w:after="120"/>
        <w:jc w:val="both"/>
        <w:rPr>
          <w:rFonts w:ascii="Times New Roman" w:hAnsi="Times New Roman" w:cs="Times New Roman"/>
        </w:rPr>
      </w:pPr>
      <w:r>
        <w:rPr>
          <w:rFonts w:ascii="Times New Roman" w:hAnsi="Times New Roman" w:cs="Times New Roman"/>
        </w:rPr>
        <w:t>П</w:t>
      </w:r>
      <w:r w:rsidRPr="00CF6534">
        <w:rPr>
          <w:rFonts w:ascii="Times New Roman" w:hAnsi="Times New Roman" w:cs="Times New Roman"/>
        </w:rPr>
        <w:t>раво называться писателем</w:t>
      </w:r>
      <w:r w:rsidR="005A0656">
        <w:rPr>
          <w:rFonts w:ascii="Times New Roman" w:hAnsi="Times New Roman" w:cs="Times New Roman"/>
        </w:rPr>
        <w:t xml:space="preserve"> </w:t>
      </w:r>
      <w:r w:rsidRPr="00CF6534">
        <w:rPr>
          <w:rFonts w:ascii="Times New Roman" w:hAnsi="Times New Roman" w:cs="Times New Roman"/>
        </w:rPr>
        <w:t>– далеко не такой доступный ресурс, как того хотелось бы потенциальным участникам этого процесса.</w:t>
      </w:r>
      <w:r>
        <w:rPr>
          <w:rFonts w:ascii="Times New Roman" w:hAnsi="Times New Roman" w:cs="Times New Roman"/>
        </w:rPr>
        <w:t xml:space="preserve"> </w:t>
      </w:r>
      <w:r w:rsidR="00961DC6">
        <w:rPr>
          <w:rFonts w:ascii="Times New Roman" w:hAnsi="Times New Roman" w:cs="Times New Roman"/>
        </w:rPr>
        <w:t xml:space="preserve">С одной стороны, </w:t>
      </w:r>
      <w:r w:rsidR="005A0656">
        <w:rPr>
          <w:rFonts w:ascii="Times New Roman" w:hAnsi="Times New Roman" w:cs="Times New Roman"/>
        </w:rPr>
        <w:t>о</w:t>
      </w:r>
      <w:r>
        <w:rPr>
          <w:rFonts w:ascii="Times New Roman" w:hAnsi="Times New Roman" w:cs="Times New Roman"/>
        </w:rPr>
        <w:t>ткрытость литературной среды кажется очевидной хотя бы по причине отсутствия образовательных фильтров и способов сертификации участников на наличие профессиональных компетенций. Однако</w:t>
      </w:r>
      <w:r w:rsidR="00961DC6">
        <w:rPr>
          <w:rFonts w:ascii="Times New Roman" w:hAnsi="Times New Roman" w:cs="Times New Roman"/>
        </w:rPr>
        <w:t>,</w:t>
      </w:r>
      <w:r>
        <w:rPr>
          <w:rFonts w:ascii="Times New Roman" w:hAnsi="Times New Roman" w:cs="Times New Roman"/>
        </w:rPr>
        <w:t xml:space="preserve"> </w:t>
      </w:r>
      <w:r w:rsidR="00961DC6">
        <w:rPr>
          <w:rFonts w:ascii="Times New Roman" w:hAnsi="Times New Roman" w:cs="Times New Roman"/>
        </w:rPr>
        <w:t xml:space="preserve">с другой стороны, </w:t>
      </w:r>
      <w:r>
        <w:rPr>
          <w:rFonts w:ascii="Times New Roman" w:hAnsi="Times New Roman" w:cs="Times New Roman"/>
        </w:rPr>
        <w:t>именно поэтому поле литературы обладает дополнительными способами «защиты» от новых агенто</w:t>
      </w:r>
      <w:r w:rsidR="005A0656">
        <w:rPr>
          <w:rFonts w:ascii="Times New Roman" w:hAnsi="Times New Roman" w:cs="Times New Roman"/>
        </w:rPr>
        <w:t>в и контроля агентов уже включившихся. В этой ситуации не только начинающий, но и «профессиональный» писатель находится в ситуации постоянного риска потери</w:t>
      </w:r>
      <w:r w:rsidR="001244CE">
        <w:rPr>
          <w:rFonts w:ascii="Times New Roman" w:hAnsi="Times New Roman" w:cs="Times New Roman"/>
        </w:rPr>
        <w:t xml:space="preserve"> (необретения)</w:t>
      </w:r>
      <w:r w:rsidR="005A0656">
        <w:rPr>
          <w:rFonts w:ascii="Times New Roman" w:hAnsi="Times New Roman" w:cs="Times New Roman"/>
        </w:rPr>
        <w:t xml:space="preserve"> легитимности в литературной сфере. </w:t>
      </w:r>
    </w:p>
    <w:p w14:paraId="523E2B7A" w14:textId="12620F04" w:rsidR="00800FAD" w:rsidRPr="00CF6534" w:rsidRDefault="0001030E" w:rsidP="005729DF">
      <w:pPr>
        <w:spacing w:after="120"/>
        <w:jc w:val="both"/>
        <w:rPr>
          <w:rFonts w:ascii="Times New Roman" w:hAnsi="Times New Roman" w:cs="Times New Roman"/>
        </w:rPr>
      </w:pPr>
      <w:r w:rsidRPr="00CF6534">
        <w:rPr>
          <w:rFonts w:ascii="Times New Roman" w:hAnsi="Times New Roman" w:cs="Times New Roman"/>
        </w:rPr>
        <w:t>Настоящее исследование – попытка “превзойти” априорные представления о статусе пи</w:t>
      </w:r>
      <w:r w:rsidR="00565FB2" w:rsidRPr="00CF6534">
        <w:rPr>
          <w:rFonts w:ascii="Times New Roman" w:hAnsi="Times New Roman" w:cs="Times New Roman"/>
        </w:rPr>
        <w:t>сателя</w:t>
      </w:r>
      <w:r w:rsidR="00961DC6">
        <w:rPr>
          <w:rFonts w:ascii="Times New Roman" w:hAnsi="Times New Roman" w:cs="Times New Roman"/>
        </w:rPr>
        <w:t xml:space="preserve"> как некоторой данности</w:t>
      </w:r>
      <w:r w:rsidR="00565FB2" w:rsidRPr="00CF6534">
        <w:rPr>
          <w:rFonts w:ascii="Times New Roman" w:hAnsi="Times New Roman" w:cs="Times New Roman"/>
        </w:rPr>
        <w:t xml:space="preserve">, изучив </w:t>
      </w:r>
      <w:r w:rsidR="00961DC6">
        <w:rPr>
          <w:rFonts w:ascii="Times New Roman" w:hAnsi="Times New Roman" w:cs="Times New Roman"/>
        </w:rPr>
        <w:t xml:space="preserve">способы </w:t>
      </w:r>
      <w:r w:rsidR="00565FB2" w:rsidRPr="00CF6534">
        <w:rPr>
          <w:rFonts w:ascii="Times New Roman" w:hAnsi="Times New Roman" w:cs="Times New Roman"/>
        </w:rPr>
        <w:t>присвоения или оспаривания представлений</w:t>
      </w:r>
      <w:r w:rsidRPr="00CF6534">
        <w:rPr>
          <w:rFonts w:ascii="Times New Roman" w:hAnsi="Times New Roman" w:cs="Times New Roman"/>
        </w:rPr>
        <w:t xml:space="preserve"> о «правильном писателе» и «настоящей литературе</w:t>
      </w:r>
      <w:r w:rsidR="00565FB2" w:rsidRPr="00CF6534">
        <w:rPr>
          <w:rFonts w:ascii="Times New Roman" w:hAnsi="Times New Roman" w:cs="Times New Roman"/>
        </w:rPr>
        <w:t xml:space="preserve">», </w:t>
      </w:r>
      <w:r w:rsidR="00961DC6">
        <w:rPr>
          <w:rFonts w:ascii="Times New Roman" w:hAnsi="Times New Roman" w:cs="Times New Roman"/>
        </w:rPr>
        <w:t>выражаемых</w:t>
      </w:r>
      <w:r w:rsidR="00584AA8" w:rsidRPr="00CF6534">
        <w:rPr>
          <w:rFonts w:ascii="Times New Roman" w:hAnsi="Times New Roman" w:cs="Times New Roman"/>
        </w:rPr>
        <w:t xml:space="preserve"> через </w:t>
      </w:r>
      <w:r w:rsidR="00565FB2" w:rsidRPr="00CF6534">
        <w:rPr>
          <w:rFonts w:ascii="Times New Roman" w:hAnsi="Times New Roman" w:cs="Times New Roman"/>
        </w:rPr>
        <w:t>статусные траектории</w:t>
      </w:r>
      <w:r w:rsidR="00961DC6">
        <w:rPr>
          <w:rFonts w:ascii="Times New Roman" w:hAnsi="Times New Roman" w:cs="Times New Roman"/>
        </w:rPr>
        <w:t xml:space="preserve"> авторов</w:t>
      </w:r>
      <w:r w:rsidRPr="00CF6534">
        <w:rPr>
          <w:rFonts w:ascii="Times New Roman" w:hAnsi="Times New Roman" w:cs="Times New Roman"/>
        </w:rPr>
        <w:t>.</w:t>
      </w:r>
      <w:r w:rsidR="001244CE">
        <w:rPr>
          <w:rFonts w:ascii="Times New Roman" w:hAnsi="Times New Roman" w:cs="Times New Roman"/>
        </w:rPr>
        <w:t xml:space="preserve"> </w:t>
      </w:r>
      <w:r w:rsidR="00077AB2">
        <w:rPr>
          <w:rFonts w:ascii="Times New Roman" w:hAnsi="Times New Roman" w:cs="Times New Roman"/>
        </w:rPr>
        <w:t>В фокусе данного исследования находятся писатели, создающие</w:t>
      </w:r>
      <w:r w:rsidR="00800FAD" w:rsidRPr="00CF6534">
        <w:rPr>
          <w:rFonts w:ascii="Times New Roman" w:hAnsi="Times New Roman" w:cs="Times New Roman"/>
        </w:rPr>
        <w:t xml:space="preserve"> свои произведения</w:t>
      </w:r>
      <w:r w:rsidR="00077AB2">
        <w:rPr>
          <w:rFonts w:ascii="Times New Roman" w:hAnsi="Times New Roman" w:cs="Times New Roman"/>
        </w:rPr>
        <w:t xml:space="preserve"> в жанре роман и представленные</w:t>
      </w:r>
      <w:r w:rsidR="00800FAD" w:rsidRPr="00CF6534">
        <w:rPr>
          <w:rFonts w:ascii="Times New Roman" w:hAnsi="Times New Roman" w:cs="Times New Roman"/>
        </w:rPr>
        <w:t xml:space="preserve"> на российском рынке печатно</w:t>
      </w:r>
      <w:r w:rsidR="00584AA8" w:rsidRPr="00CF6534">
        <w:rPr>
          <w:rFonts w:ascii="Times New Roman" w:hAnsi="Times New Roman" w:cs="Times New Roman"/>
        </w:rPr>
        <w:t>й литературы или находящихся</w:t>
      </w:r>
      <w:r w:rsidR="005A2338" w:rsidRPr="00CF6534">
        <w:rPr>
          <w:rFonts w:ascii="Times New Roman" w:hAnsi="Times New Roman" w:cs="Times New Roman"/>
        </w:rPr>
        <w:t xml:space="preserve"> на</w:t>
      </w:r>
      <w:r w:rsidR="00800FAD" w:rsidRPr="00CF6534">
        <w:rPr>
          <w:rFonts w:ascii="Times New Roman" w:hAnsi="Times New Roman" w:cs="Times New Roman"/>
        </w:rPr>
        <w:t xml:space="preserve"> стадии включения в этот рынок. Обладая рядом ограничений, этот </w:t>
      </w:r>
      <w:r w:rsidR="00584AA8" w:rsidRPr="00CF6534">
        <w:rPr>
          <w:rFonts w:ascii="Times New Roman" w:hAnsi="Times New Roman" w:cs="Times New Roman"/>
        </w:rPr>
        <w:t xml:space="preserve">исследовательский </w:t>
      </w:r>
      <w:r w:rsidR="00800FAD" w:rsidRPr="00CF6534">
        <w:rPr>
          <w:rFonts w:ascii="Times New Roman" w:hAnsi="Times New Roman" w:cs="Times New Roman"/>
        </w:rPr>
        <w:t xml:space="preserve">ход, в то же время, позволяет нам обратить внимание на то, каким образом </w:t>
      </w:r>
      <w:r w:rsidR="00584AA8" w:rsidRPr="00CF6534">
        <w:rPr>
          <w:rFonts w:ascii="Times New Roman" w:hAnsi="Times New Roman" w:cs="Times New Roman"/>
        </w:rPr>
        <w:t xml:space="preserve">печатная литература как </w:t>
      </w:r>
      <w:r w:rsidR="00800FAD" w:rsidRPr="00CF6534">
        <w:rPr>
          <w:rFonts w:ascii="Times New Roman" w:hAnsi="Times New Roman" w:cs="Times New Roman"/>
        </w:rPr>
        <w:t xml:space="preserve">доминирующий канал связи производителей литературы и ее потребителей </w:t>
      </w:r>
      <w:r w:rsidR="00584AA8" w:rsidRPr="00CF6534">
        <w:rPr>
          <w:rFonts w:ascii="Times New Roman" w:hAnsi="Times New Roman" w:cs="Times New Roman"/>
        </w:rPr>
        <w:t xml:space="preserve">создает </w:t>
      </w:r>
      <w:r w:rsidR="001A2A97" w:rsidRPr="00CF6534">
        <w:rPr>
          <w:rFonts w:ascii="Times New Roman" w:hAnsi="Times New Roman" w:cs="Times New Roman"/>
        </w:rPr>
        <w:t xml:space="preserve">особые фильтры для входа </w:t>
      </w:r>
      <w:r w:rsidR="00800FAD" w:rsidRPr="00CF6534">
        <w:rPr>
          <w:rFonts w:ascii="Times New Roman" w:hAnsi="Times New Roman" w:cs="Times New Roman"/>
        </w:rPr>
        <w:t>начинающих писателей в это поле, и как следствие, как</w:t>
      </w:r>
      <w:r w:rsidR="001A2A97" w:rsidRPr="00CF6534">
        <w:rPr>
          <w:rFonts w:ascii="Times New Roman" w:hAnsi="Times New Roman" w:cs="Times New Roman"/>
        </w:rPr>
        <w:t>ие</w:t>
      </w:r>
      <w:r w:rsidR="00800FAD" w:rsidRPr="00CF6534">
        <w:rPr>
          <w:rFonts w:ascii="Times New Roman" w:hAnsi="Times New Roman" w:cs="Times New Roman"/>
        </w:rPr>
        <w:t xml:space="preserve"> стратегии по поиску и сохранению легитимности в этой сфере </w:t>
      </w:r>
      <w:r w:rsidR="001A2A97" w:rsidRPr="00CF6534">
        <w:rPr>
          <w:rFonts w:ascii="Times New Roman" w:hAnsi="Times New Roman" w:cs="Times New Roman"/>
        </w:rPr>
        <w:t xml:space="preserve">используются самими писателями. Итак, в настоящей  статье речь пойдет о том, какие стратегии легитимации используют писатели, создающие произведения в жанре роман, опубликовавшие свои произведения или находящиеся на стадии поиска возможности опубликоваться. </w:t>
      </w:r>
      <w:r w:rsidR="00E73BE7" w:rsidRPr="00CF6534">
        <w:rPr>
          <w:rFonts w:ascii="Times New Roman" w:hAnsi="Times New Roman" w:cs="Times New Roman"/>
        </w:rPr>
        <w:t xml:space="preserve">Для достижения данной цели были использованы методы полуструктурированного интервьюирования с писателями, критиками, редакторами, работниками издательств и «толстых» журналов (6 нарративов) и слабоструктурированного включенного наблюдения в ситуации презентации писателем своей книги (7 нарративов). </w:t>
      </w:r>
    </w:p>
    <w:p w14:paraId="0313062B" w14:textId="77777777" w:rsidR="003D5C3A" w:rsidRPr="00CF6534" w:rsidRDefault="003D5C3A" w:rsidP="005729DF">
      <w:pPr>
        <w:tabs>
          <w:tab w:val="left" w:pos="709"/>
        </w:tabs>
        <w:spacing w:after="120"/>
        <w:jc w:val="both"/>
        <w:rPr>
          <w:rFonts w:ascii="Times New Roman" w:hAnsi="Times New Roman" w:cs="Times New Roman"/>
          <w:b/>
        </w:rPr>
      </w:pPr>
    </w:p>
    <w:p w14:paraId="24D0E3E8" w14:textId="6DE2192E" w:rsidR="00961DC6" w:rsidRDefault="00961DC6" w:rsidP="005729DF">
      <w:pPr>
        <w:tabs>
          <w:tab w:val="left" w:pos="709"/>
        </w:tabs>
        <w:spacing w:after="120"/>
        <w:jc w:val="both"/>
        <w:rPr>
          <w:rFonts w:ascii="Times New Roman" w:hAnsi="Times New Roman" w:cs="Times New Roman"/>
          <w:b/>
        </w:rPr>
      </w:pPr>
      <w:r w:rsidRPr="00961DC6">
        <w:rPr>
          <w:rFonts w:ascii="Times New Roman" w:hAnsi="Times New Roman" w:cs="Times New Roman"/>
          <w:b/>
        </w:rPr>
        <w:t>Легитимность в полях культурного производства</w:t>
      </w:r>
    </w:p>
    <w:p w14:paraId="65D7BB76" w14:textId="77777777" w:rsidR="00EC3F80" w:rsidRPr="00961DC6" w:rsidRDefault="00EC3F80" w:rsidP="005729DF">
      <w:pPr>
        <w:tabs>
          <w:tab w:val="left" w:pos="709"/>
        </w:tabs>
        <w:spacing w:after="120"/>
        <w:jc w:val="both"/>
        <w:rPr>
          <w:rFonts w:ascii="Times New Roman" w:hAnsi="Times New Roman" w:cs="Times New Roman"/>
          <w:b/>
        </w:rPr>
      </w:pPr>
    </w:p>
    <w:p w14:paraId="1CB31A8D" w14:textId="7AE30880" w:rsidR="003B35A4" w:rsidRPr="00CF6534" w:rsidRDefault="00EC3F80" w:rsidP="005729DF">
      <w:pPr>
        <w:tabs>
          <w:tab w:val="left" w:pos="709"/>
        </w:tabs>
        <w:spacing w:after="120"/>
        <w:jc w:val="both"/>
        <w:rPr>
          <w:rFonts w:ascii="Times New Roman" w:hAnsi="Times New Roman" w:cs="Times New Roman"/>
        </w:rPr>
      </w:pPr>
      <w:r>
        <w:rPr>
          <w:rFonts w:ascii="Times New Roman" w:hAnsi="Times New Roman" w:cs="Times New Roman"/>
        </w:rPr>
        <w:t xml:space="preserve">Как ни парадоксально, но </w:t>
      </w:r>
      <w:r w:rsidR="00A001A1">
        <w:rPr>
          <w:rFonts w:ascii="Times New Roman" w:hAnsi="Times New Roman" w:cs="Times New Roman"/>
        </w:rPr>
        <w:t xml:space="preserve">культурная сфера </w:t>
      </w:r>
      <w:r w:rsidRPr="00CF6534">
        <w:rPr>
          <w:rFonts w:ascii="Times New Roman" w:hAnsi="Times New Roman" w:cs="Times New Roman"/>
        </w:rPr>
        <w:t xml:space="preserve">приковала к себе </w:t>
      </w:r>
      <w:r w:rsidR="00A001A1">
        <w:rPr>
          <w:rFonts w:ascii="Times New Roman" w:hAnsi="Times New Roman" w:cs="Times New Roman"/>
        </w:rPr>
        <w:t xml:space="preserve">особое </w:t>
      </w:r>
      <w:r w:rsidRPr="00CF6534">
        <w:rPr>
          <w:rFonts w:ascii="Times New Roman" w:hAnsi="Times New Roman" w:cs="Times New Roman"/>
        </w:rPr>
        <w:t>внимание социальных исследователей</w:t>
      </w:r>
      <w:r>
        <w:rPr>
          <w:rFonts w:ascii="Times New Roman" w:hAnsi="Times New Roman" w:cs="Times New Roman"/>
        </w:rPr>
        <w:t xml:space="preserve"> </w:t>
      </w:r>
      <w:r w:rsidR="00A001A1">
        <w:rPr>
          <w:rFonts w:ascii="Times New Roman" w:hAnsi="Times New Roman" w:cs="Times New Roman"/>
        </w:rPr>
        <w:t xml:space="preserve">именно тогда, когда </w:t>
      </w:r>
      <w:r>
        <w:rPr>
          <w:rFonts w:ascii="Times New Roman" w:hAnsi="Times New Roman" w:cs="Times New Roman"/>
        </w:rPr>
        <w:t xml:space="preserve">стала средой «производства» </w:t>
      </w:r>
      <w:r w:rsidR="00077AB2">
        <w:rPr>
          <w:rFonts w:ascii="Times New Roman" w:hAnsi="Times New Roman" w:cs="Times New Roman"/>
          <w:lang w:val="en-US"/>
        </w:rPr>
        <w:t>[</w:t>
      </w:r>
      <w:r w:rsidR="00077AB2">
        <w:rPr>
          <w:rFonts w:ascii="Times New Roman" w:hAnsi="Times New Roman" w:cs="Times New Roman"/>
        </w:rPr>
        <w:t>Фархатдинов 2008]</w:t>
      </w:r>
      <w:r w:rsidR="00565FB2" w:rsidRPr="00CF6534">
        <w:rPr>
          <w:rFonts w:ascii="Times New Roman" w:hAnsi="Times New Roman" w:cs="Times New Roman"/>
        </w:rPr>
        <w:t xml:space="preserve">. </w:t>
      </w:r>
      <w:r w:rsidR="003B35A4" w:rsidRPr="00CF6534">
        <w:rPr>
          <w:rFonts w:ascii="Times New Roman" w:hAnsi="Times New Roman" w:cs="Times New Roman"/>
        </w:rPr>
        <w:t>Использование «индустриальной» метафоры по отношению к таким сакральным прост</w:t>
      </w:r>
      <w:r w:rsidR="00F34908" w:rsidRPr="00CF6534">
        <w:rPr>
          <w:rFonts w:ascii="Times New Roman" w:hAnsi="Times New Roman" w:cs="Times New Roman"/>
        </w:rPr>
        <w:t xml:space="preserve">ранствам, как живопись, музыка и </w:t>
      </w:r>
      <w:r w:rsidR="003B35A4" w:rsidRPr="00CF6534">
        <w:rPr>
          <w:rFonts w:ascii="Times New Roman" w:hAnsi="Times New Roman" w:cs="Times New Roman"/>
        </w:rPr>
        <w:t>литература породило активный интерес социологов к процессам создания произведений искусства. Особенность культурных сред, их «экономичность наоборот»</w:t>
      </w:r>
      <w:r>
        <w:rPr>
          <w:rFonts w:ascii="Times New Roman" w:hAnsi="Times New Roman" w:cs="Times New Roman"/>
        </w:rPr>
        <w:t xml:space="preserve"> </w:t>
      </w:r>
      <w:r>
        <w:rPr>
          <w:rFonts w:ascii="Times New Roman" w:hAnsi="Times New Roman" w:cs="Times New Roman"/>
          <w:lang w:val="en-US"/>
        </w:rPr>
        <w:t>[</w:t>
      </w:r>
      <w:r>
        <w:rPr>
          <w:rFonts w:ascii="Times New Roman" w:hAnsi="Times New Roman" w:cs="Times New Roman"/>
        </w:rPr>
        <w:t>Бурдье 2000]</w:t>
      </w:r>
      <w:r w:rsidR="003D5C3A" w:rsidRPr="00CF6534">
        <w:rPr>
          <w:rFonts w:ascii="Times New Roman" w:hAnsi="Times New Roman" w:cs="Times New Roman"/>
        </w:rPr>
        <w:t xml:space="preserve"> </w:t>
      </w:r>
      <w:r w:rsidR="003B35A4" w:rsidRPr="00CF6534">
        <w:rPr>
          <w:rFonts w:ascii="Times New Roman" w:hAnsi="Times New Roman" w:cs="Times New Roman"/>
        </w:rPr>
        <w:t>привели к необходимости переопределения того, кто есть легитимный актор в пространстве производства культурных продуктов.</w:t>
      </w:r>
      <w:r>
        <w:rPr>
          <w:rFonts w:ascii="Times New Roman" w:hAnsi="Times New Roman" w:cs="Times New Roman"/>
        </w:rPr>
        <w:t xml:space="preserve"> Конечно</w:t>
      </w:r>
      <w:r w:rsidR="003B35A4" w:rsidRPr="00CF6534">
        <w:rPr>
          <w:rFonts w:ascii="Times New Roman" w:hAnsi="Times New Roman" w:cs="Times New Roman"/>
        </w:rPr>
        <w:t>, мнения исследователей разошлись, и сегодня мы можем условно выделить два возможных подхода по определению лег</w:t>
      </w:r>
      <w:r w:rsidR="00DB3F5C" w:rsidRPr="00CF6534">
        <w:rPr>
          <w:rFonts w:ascii="Times New Roman" w:hAnsi="Times New Roman" w:cs="Times New Roman"/>
        </w:rPr>
        <w:t xml:space="preserve">итимности в культурной </w:t>
      </w:r>
      <w:r w:rsidR="00DB3F5C" w:rsidRPr="00CF6534">
        <w:rPr>
          <w:rFonts w:ascii="Times New Roman" w:hAnsi="Times New Roman" w:cs="Times New Roman"/>
        </w:rPr>
        <w:lastRenderedPageBreak/>
        <w:t>сфере:</w:t>
      </w:r>
      <w:r w:rsidR="003B35A4" w:rsidRPr="00CF6534">
        <w:rPr>
          <w:rFonts w:ascii="Times New Roman" w:hAnsi="Times New Roman" w:cs="Times New Roman"/>
        </w:rPr>
        <w:t xml:space="preserve"> 1) легитимность</w:t>
      </w:r>
      <w:r>
        <w:rPr>
          <w:rFonts w:ascii="Times New Roman" w:hAnsi="Times New Roman" w:cs="Times New Roman"/>
        </w:rPr>
        <w:t xml:space="preserve"> как занимаемая позиция в поле (Бурдье);</w:t>
      </w:r>
      <w:r w:rsidR="003B35A4" w:rsidRPr="00CF6534">
        <w:rPr>
          <w:rFonts w:ascii="Times New Roman" w:hAnsi="Times New Roman" w:cs="Times New Roman"/>
        </w:rPr>
        <w:t xml:space="preserve"> 2) легитимност</w:t>
      </w:r>
      <w:r>
        <w:rPr>
          <w:rFonts w:ascii="Times New Roman" w:hAnsi="Times New Roman" w:cs="Times New Roman"/>
        </w:rPr>
        <w:t>ь как публичное признание (</w:t>
      </w:r>
      <w:r w:rsidR="003D5C3A" w:rsidRPr="00CF6534">
        <w:rPr>
          <w:rFonts w:ascii="Times New Roman" w:hAnsi="Times New Roman" w:cs="Times New Roman"/>
        </w:rPr>
        <w:t>Ламон</w:t>
      </w:r>
      <w:r>
        <w:rPr>
          <w:rFonts w:ascii="Times New Roman" w:hAnsi="Times New Roman" w:cs="Times New Roman"/>
        </w:rPr>
        <w:t>)</w:t>
      </w:r>
      <w:r w:rsidR="003B35A4" w:rsidRPr="00CF6534">
        <w:rPr>
          <w:rFonts w:ascii="Times New Roman" w:hAnsi="Times New Roman" w:cs="Times New Roman"/>
        </w:rPr>
        <w:t xml:space="preserve">. </w:t>
      </w:r>
    </w:p>
    <w:p w14:paraId="5BB73498" w14:textId="40C26EF3" w:rsidR="003B35A4" w:rsidRPr="00CF6534" w:rsidRDefault="003B35A4" w:rsidP="005729DF">
      <w:pPr>
        <w:tabs>
          <w:tab w:val="left" w:pos="709"/>
        </w:tabs>
        <w:spacing w:after="120"/>
        <w:jc w:val="both"/>
        <w:rPr>
          <w:rFonts w:ascii="Times New Roman" w:hAnsi="Times New Roman" w:cs="Times New Roman"/>
        </w:rPr>
      </w:pPr>
      <w:r w:rsidRPr="00CF6534">
        <w:rPr>
          <w:rFonts w:ascii="Times New Roman" w:hAnsi="Times New Roman" w:cs="Times New Roman"/>
        </w:rPr>
        <w:t xml:space="preserve">С одной стороны, эти подходы словно бы противоречат друг другу. Первый подход, избравший в качестве </w:t>
      </w:r>
      <w:r w:rsidR="00584AA8" w:rsidRPr="00CF6534">
        <w:rPr>
          <w:rFonts w:ascii="Times New Roman" w:hAnsi="Times New Roman" w:cs="Times New Roman"/>
        </w:rPr>
        <w:t>объяснительного фундамента категорию</w:t>
      </w:r>
      <w:r w:rsidRPr="00CF6534">
        <w:rPr>
          <w:rFonts w:ascii="Times New Roman" w:hAnsi="Times New Roman" w:cs="Times New Roman"/>
        </w:rPr>
        <w:t xml:space="preserve"> «поле», фокус</w:t>
      </w:r>
      <w:r w:rsidR="00584AA8" w:rsidRPr="00CF6534">
        <w:rPr>
          <w:rFonts w:ascii="Times New Roman" w:hAnsi="Times New Roman" w:cs="Times New Roman"/>
        </w:rPr>
        <w:t>ируется на занимаемой писателем</w:t>
      </w:r>
      <w:r w:rsidRPr="00CF6534">
        <w:rPr>
          <w:rFonts w:ascii="Times New Roman" w:hAnsi="Times New Roman" w:cs="Times New Roman"/>
        </w:rPr>
        <w:t xml:space="preserve"> </w:t>
      </w:r>
      <w:r w:rsidRPr="00CF6534">
        <w:rPr>
          <w:rFonts w:ascii="Times New Roman" w:hAnsi="Times New Roman" w:cs="Times New Roman"/>
          <w:b/>
        </w:rPr>
        <w:t>позиции</w:t>
      </w:r>
      <w:r w:rsidRPr="00CF6534">
        <w:rPr>
          <w:rFonts w:ascii="Times New Roman" w:hAnsi="Times New Roman" w:cs="Times New Roman"/>
        </w:rPr>
        <w:t xml:space="preserve"> в этом поле</w:t>
      </w:r>
      <w:r w:rsidR="00077AB2">
        <w:rPr>
          <w:rFonts w:ascii="Times New Roman" w:hAnsi="Times New Roman" w:cs="Times New Roman"/>
        </w:rPr>
        <w:t xml:space="preserve"> [Боскетти 2004]</w:t>
      </w:r>
      <w:r w:rsidRPr="00CF6534">
        <w:rPr>
          <w:rFonts w:ascii="Times New Roman" w:hAnsi="Times New Roman" w:cs="Times New Roman"/>
        </w:rPr>
        <w:t xml:space="preserve">. Позиция писателя, или агента, как источник легитимности в поле может быть концептуализирована через 1) конфигурацию капиталов, которым обладает писатель; 2) через структуру самого поля литературы.  Если говорить о «капитальном» измерении теории Бурдье, то здесь он выделяет четыре типа </w:t>
      </w:r>
      <w:r w:rsidRPr="00CF6534">
        <w:rPr>
          <w:rFonts w:ascii="Times New Roman" w:hAnsi="Times New Roman" w:cs="Times New Roman"/>
          <w:i/>
        </w:rPr>
        <w:t>капитала</w:t>
      </w:r>
      <w:r w:rsidR="003D5C3A" w:rsidRPr="00CF6534">
        <w:rPr>
          <w:rFonts w:ascii="Times New Roman" w:hAnsi="Times New Roman" w:cs="Times New Roman"/>
          <w:i/>
        </w:rPr>
        <w:t xml:space="preserve"> </w:t>
      </w:r>
      <w:r w:rsidR="00077AB2">
        <w:rPr>
          <w:rFonts w:ascii="Times New Roman" w:hAnsi="Times New Roman" w:cs="Times New Roman"/>
        </w:rPr>
        <w:t>[Бурдье 2000]</w:t>
      </w:r>
      <w:r w:rsidRPr="00CF6534">
        <w:rPr>
          <w:rFonts w:ascii="Times New Roman" w:hAnsi="Times New Roman" w:cs="Times New Roman"/>
        </w:rPr>
        <w:t>: экономический (денежные ресурсы</w:t>
      </w:r>
      <w:r w:rsidR="00DB3F5C" w:rsidRPr="00CF6534">
        <w:rPr>
          <w:rFonts w:ascii="Times New Roman" w:hAnsi="Times New Roman" w:cs="Times New Roman"/>
        </w:rPr>
        <w:t>, издательские авансы, выплаты после презентаций книг</w:t>
      </w:r>
      <w:r w:rsidRPr="00CF6534">
        <w:rPr>
          <w:rFonts w:ascii="Times New Roman" w:hAnsi="Times New Roman" w:cs="Times New Roman"/>
        </w:rPr>
        <w:t>), социальный (социальные связи</w:t>
      </w:r>
      <w:r w:rsidR="00DB3F5C" w:rsidRPr="00CF6534">
        <w:rPr>
          <w:rFonts w:ascii="Times New Roman" w:hAnsi="Times New Roman" w:cs="Times New Roman"/>
        </w:rPr>
        <w:t xml:space="preserve"> среди уже авторитетных агентов литературного поля</w:t>
      </w:r>
      <w:r w:rsidRPr="00CF6534">
        <w:rPr>
          <w:rFonts w:ascii="Times New Roman" w:hAnsi="Times New Roman" w:cs="Times New Roman"/>
        </w:rPr>
        <w:t>), культурный (образование</w:t>
      </w:r>
      <w:r w:rsidR="00DB3F5C" w:rsidRPr="00CF6534">
        <w:rPr>
          <w:rFonts w:ascii="Times New Roman" w:hAnsi="Times New Roman" w:cs="Times New Roman"/>
        </w:rPr>
        <w:t xml:space="preserve"> в сфере литературы, искусства, философии, филологии</w:t>
      </w:r>
      <w:r w:rsidRPr="00CF6534">
        <w:rPr>
          <w:rFonts w:ascii="Times New Roman" w:hAnsi="Times New Roman" w:cs="Times New Roman"/>
        </w:rPr>
        <w:t xml:space="preserve">) и символический (престиж, репутация). </w:t>
      </w:r>
      <w:r w:rsidR="00AC7BBF" w:rsidRPr="00CF6534">
        <w:rPr>
          <w:rFonts w:ascii="Times New Roman" w:hAnsi="Times New Roman" w:cs="Times New Roman"/>
        </w:rPr>
        <w:t xml:space="preserve">Агенты, обладающие схожей конфигурацией капиталов, образуют «группы», структурирующие поле </w:t>
      </w:r>
      <w:r w:rsidRPr="00CF6534">
        <w:rPr>
          <w:rFonts w:ascii="Times New Roman" w:hAnsi="Times New Roman" w:cs="Times New Roman"/>
        </w:rPr>
        <w:t xml:space="preserve">согласно двум измерениям. Во-первых, </w:t>
      </w:r>
      <w:r w:rsidRPr="00CF6534">
        <w:rPr>
          <w:rFonts w:ascii="Times New Roman" w:hAnsi="Times New Roman" w:cs="Times New Roman"/>
          <w:b/>
        </w:rPr>
        <w:t>по типу превалирующего капитала–основы статуса</w:t>
      </w:r>
      <w:r w:rsidRPr="00CF6534">
        <w:rPr>
          <w:rFonts w:ascii="Times New Roman" w:hAnsi="Times New Roman" w:cs="Times New Roman"/>
        </w:rPr>
        <w:t xml:space="preserve"> писателей в поле литературы</w:t>
      </w:r>
      <w:r w:rsidR="00DB3F5C" w:rsidRPr="00CF6534">
        <w:rPr>
          <w:rFonts w:ascii="Times New Roman" w:hAnsi="Times New Roman" w:cs="Times New Roman"/>
        </w:rPr>
        <w:t xml:space="preserve">: </w:t>
      </w:r>
      <w:r w:rsidR="004678FD" w:rsidRPr="00CF6534">
        <w:rPr>
          <w:rFonts w:ascii="Times New Roman" w:hAnsi="Times New Roman" w:cs="Times New Roman"/>
        </w:rPr>
        <w:t>«</w:t>
      </w:r>
      <w:r w:rsidR="00DB3F5C" w:rsidRPr="00CF6534">
        <w:rPr>
          <w:rFonts w:ascii="Times New Roman" w:hAnsi="Times New Roman" w:cs="Times New Roman"/>
        </w:rPr>
        <w:t>ценность</w:t>
      </w:r>
      <w:r w:rsidR="004678FD" w:rsidRPr="00CF6534">
        <w:rPr>
          <w:rFonts w:ascii="Times New Roman" w:hAnsi="Times New Roman" w:cs="Times New Roman"/>
        </w:rPr>
        <w:t>»</w:t>
      </w:r>
      <w:r w:rsidR="00DB3F5C" w:rsidRPr="00CF6534">
        <w:rPr>
          <w:rFonts w:ascii="Times New Roman" w:hAnsi="Times New Roman" w:cs="Times New Roman"/>
        </w:rPr>
        <w:t xml:space="preserve"> экономического капитала, коммерческого успеха </w:t>
      </w:r>
      <w:r w:rsidR="004678FD" w:rsidRPr="00CF6534">
        <w:rPr>
          <w:rFonts w:ascii="Times New Roman" w:hAnsi="Times New Roman" w:cs="Times New Roman"/>
        </w:rPr>
        <w:t>циркулирует в субполе массового производства, а «ценность» символического капитала, признания среди коллег, «узкой» публики признается в субполе ограниченного производства</w:t>
      </w:r>
      <w:r w:rsidR="00077AB2">
        <w:rPr>
          <w:rFonts w:ascii="Times New Roman" w:hAnsi="Times New Roman" w:cs="Times New Roman"/>
        </w:rPr>
        <w:t xml:space="preserve"> [</w:t>
      </w:r>
      <w:r w:rsidR="003D5C3A" w:rsidRPr="00CF6534">
        <w:rPr>
          <w:rFonts w:ascii="Times New Roman" w:hAnsi="Times New Roman" w:cs="Times New Roman"/>
          <w:lang w:val="en-US"/>
        </w:rPr>
        <w:t>Bourdieu</w:t>
      </w:r>
      <w:r w:rsidR="00077AB2">
        <w:rPr>
          <w:rFonts w:ascii="Times New Roman" w:hAnsi="Times New Roman" w:cs="Times New Roman"/>
        </w:rPr>
        <w:t>1996]</w:t>
      </w:r>
      <w:r w:rsidRPr="00CF6534">
        <w:rPr>
          <w:rFonts w:ascii="Times New Roman" w:hAnsi="Times New Roman" w:cs="Times New Roman"/>
        </w:rPr>
        <w:t>. Включенность писателей в то или иное субполе предполагает разность, во-первых, «логик действия»</w:t>
      </w:r>
      <w:r w:rsidR="00077AB2">
        <w:rPr>
          <w:rFonts w:ascii="Times New Roman" w:hAnsi="Times New Roman" w:cs="Times New Roman"/>
        </w:rPr>
        <w:t xml:space="preserve"> [</w:t>
      </w:r>
      <w:r w:rsidR="003D5C3A" w:rsidRPr="00CF6534">
        <w:rPr>
          <w:rFonts w:ascii="Times New Roman" w:hAnsi="Times New Roman" w:cs="Times New Roman"/>
          <w:lang w:val="en-US"/>
        </w:rPr>
        <w:t>Eikoff and Haunschild 2007</w:t>
      </w:r>
      <w:r w:rsidR="00077AB2">
        <w:rPr>
          <w:rFonts w:ascii="Times New Roman" w:hAnsi="Times New Roman" w:cs="Times New Roman"/>
          <w:lang w:val="en-US"/>
        </w:rPr>
        <w:t>]</w:t>
      </w:r>
      <w:r w:rsidR="003D5C3A" w:rsidRPr="00CF6534">
        <w:rPr>
          <w:rStyle w:val="a6"/>
          <w:rFonts w:ascii="Times New Roman" w:hAnsi="Times New Roman" w:cs="Times New Roman"/>
        </w:rPr>
        <w:t xml:space="preserve"> </w:t>
      </w:r>
      <w:r w:rsidRPr="00CF6534">
        <w:rPr>
          <w:rFonts w:ascii="Times New Roman" w:hAnsi="Times New Roman" w:cs="Times New Roman"/>
        </w:rPr>
        <w:t xml:space="preserve">(то есть борьбы за экономический капитал или за символическое признание агентов поля – «искусство ради искусства») и, во-вторых, практик производства и распространения литературной продукции. Как итог, каждое субполе обладает своим типом легитимности писателей в нем: субполе массового производства характеризуется «коммерческим» типом легитимности, а субполе ограниченного производства – «культурным» типом легитимности писателей (авторская терминология).  </w:t>
      </w:r>
    </w:p>
    <w:p w14:paraId="7971E1E4" w14:textId="7E27256F" w:rsidR="003B35A4" w:rsidRPr="00CF6534" w:rsidRDefault="003B35A4" w:rsidP="005729DF">
      <w:pPr>
        <w:tabs>
          <w:tab w:val="left" w:pos="709"/>
        </w:tabs>
        <w:spacing w:after="120"/>
        <w:jc w:val="both"/>
        <w:rPr>
          <w:rFonts w:ascii="Times New Roman" w:hAnsi="Times New Roman" w:cs="Times New Roman"/>
        </w:rPr>
      </w:pPr>
      <w:r w:rsidRPr="00CF6534">
        <w:rPr>
          <w:rFonts w:ascii="Times New Roman" w:hAnsi="Times New Roman" w:cs="Times New Roman"/>
        </w:rPr>
        <w:t xml:space="preserve">Вторым измерением организации поля литературы является </w:t>
      </w:r>
      <w:r w:rsidRPr="00CF6534">
        <w:rPr>
          <w:rFonts w:ascii="Times New Roman" w:hAnsi="Times New Roman" w:cs="Times New Roman"/>
          <w:b/>
        </w:rPr>
        <w:t>принцип внутренней стратификации каждого субполя</w:t>
      </w:r>
      <w:r w:rsidRPr="00CF6534">
        <w:rPr>
          <w:rFonts w:ascii="Times New Roman" w:hAnsi="Times New Roman" w:cs="Times New Roman"/>
        </w:rPr>
        <w:t xml:space="preserve"> на доминантные и периферийные группы агентов</w:t>
      </w:r>
      <w:r w:rsidR="00077AB2">
        <w:rPr>
          <w:rFonts w:ascii="Times New Roman" w:hAnsi="Times New Roman" w:cs="Times New Roman"/>
        </w:rPr>
        <w:t xml:space="preserve"> [</w:t>
      </w:r>
      <w:r w:rsidR="00077AB2">
        <w:rPr>
          <w:rFonts w:ascii="Times New Roman" w:hAnsi="Times New Roman" w:cs="Times New Roman"/>
          <w:lang w:val="en-US"/>
        </w:rPr>
        <w:t>Anheier, Gerhards, Romo 1995]</w:t>
      </w:r>
      <w:r w:rsidRPr="00CF6534">
        <w:rPr>
          <w:rFonts w:ascii="Times New Roman" w:hAnsi="Times New Roman" w:cs="Times New Roman"/>
        </w:rPr>
        <w:t>. Другими словами, второе измерение представляет собой разделение писателей на ядро, наиболее признанных, авторитетных, властных агентов субполя</w:t>
      </w:r>
      <w:r w:rsidR="00077AB2">
        <w:rPr>
          <w:rFonts w:ascii="Times New Roman" w:hAnsi="Times New Roman" w:cs="Times New Roman"/>
        </w:rPr>
        <w:t xml:space="preserve"> [Берг 2000]</w:t>
      </w:r>
      <w:r w:rsidRPr="00CF6534">
        <w:rPr>
          <w:rFonts w:ascii="Times New Roman" w:hAnsi="Times New Roman" w:cs="Times New Roman"/>
        </w:rPr>
        <w:t>, и периферию – писателей, еще не добившихся легитимации в поле или ее потерявших</w:t>
      </w:r>
      <w:r w:rsidR="00077AB2">
        <w:rPr>
          <w:rFonts w:ascii="Times New Roman" w:hAnsi="Times New Roman" w:cs="Times New Roman"/>
        </w:rPr>
        <w:t xml:space="preserve"> [</w:t>
      </w:r>
      <w:r w:rsidR="00077AB2">
        <w:rPr>
          <w:rFonts w:ascii="Times New Roman" w:hAnsi="Times New Roman" w:cs="Times New Roman"/>
          <w:lang w:val="en-US"/>
        </w:rPr>
        <w:t>Cattani and Ferriani 2008]</w:t>
      </w:r>
      <w:r w:rsidR="004678FD" w:rsidRPr="00CF6534">
        <w:rPr>
          <w:rFonts w:ascii="Times New Roman" w:hAnsi="Times New Roman" w:cs="Times New Roman"/>
        </w:rPr>
        <w:t xml:space="preserve">. </w:t>
      </w:r>
      <w:r w:rsidR="00E73BE7" w:rsidRPr="00CF6534">
        <w:rPr>
          <w:rFonts w:ascii="Times New Roman" w:hAnsi="Times New Roman" w:cs="Times New Roman"/>
        </w:rPr>
        <w:t xml:space="preserve">Таким образом, легитимность писателя, определяемая согласно концепции Бурдье – это позиция писателя в поле литературы. </w:t>
      </w:r>
    </w:p>
    <w:p w14:paraId="2306C428" w14:textId="3ED40644" w:rsidR="003B35A4" w:rsidRPr="00CF6534" w:rsidRDefault="003B35A4" w:rsidP="005729DF">
      <w:pPr>
        <w:tabs>
          <w:tab w:val="left" w:pos="709"/>
        </w:tabs>
        <w:spacing w:after="120"/>
        <w:jc w:val="both"/>
        <w:rPr>
          <w:rFonts w:ascii="Times New Roman" w:hAnsi="Times New Roman" w:cs="Times New Roman"/>
        </w:rPr>
      </w:pPr>
      <w:r w:rsidRPr="00CF6534">
        <w:rPr>
          <w:rFonts w:ascii="Times New Roman" w:hAnsi="Times New Roman" w:cs="Times New Roman"/>
        </w:rPr>
        <w:t>Второй подход по определению легитимности в культурной сфере, представленный Мишель Ламон</w:t>
      </w:r>
      <w:r w:rsidR="00077AB2">
        <w:rPr>
          <w:rFonts w:ascii="Times New Roman" w:hAnsi="Times New Roman" w:cs="Times New Roman"/>
        </w:rPr>
        <w:t xml:space="preserve"> [</w:t>
      </w:r>
      <w:r w:rsidR="00077AB2">
        <w:rPr>
          <w:rFonts w:ascii="Times New Roman" w:hAnsi="Times New Roman" w:cs="Times New Roman"/>
          <w:lang w:val="en-US"/>
        </w:rPr>
        <w:t>Lamont 1987]</w:t>
      </w:r>
      <w:r w:rsidRPr="00CF6534">
        <w:rPr>
          <w:rFonts w:ascii="Times New Roman" w:hAnsi="Times New Roman" w:cs="Times New Roman"/>
        </w:rPr>
        <w:t>, исключает из анализа занимаемую писателем позицию и ценность его произведения, и вместо этого представляет легитимность как результат, во-первых, признания самим писателем в</w:t>
      </w:r>
      <w:r w:rsidR="00E019A0" w:rsidRPr="00CF6534">
        <w:rPr>
          <w:rFonts w:ascii="Times New Roman" w:hAnsi="Times New Roman" w:cs="Times New Roman"/>
        </w:rPr>
        <w:t xml:space="preserve">ажности и ценности своей работы, </w:t>
      </w:r>
      <w:r w:rsidRPr="00CF6534">
        <w:rPr>
          <w:rFonts w:ascii="Times New Roman" w:hAnsi="Times New Roman" w:cs="Times New Roman"/>
        </w:rPr>
        <w:t xml:space="preserve">и во-вторых, на чем </w:t>
      </w:r>
      <w:r w:rsidR="00E019A0" w:rsidRPr="00CF6534">
        <w:rPr>
          <w:rFonts w:ascii="Times New Roman" w:hAnsi="Times New Roman" w:cs="Times New Roman"/>
        </w:rPr>
        <w:t xml:space="preserve">делает </w:t>
      </w:r>
      <w:r w:rsidRPr="00CF6534">
        <w:rPr>
          <w:rFonts w:ascii="Times New Roman" w:hAnsi="Times New Roman" w:cs="Times New Roman"/>
        </w:rPr>
        <w:t xml:space="preserve">акцент автор, </w:t>
      </w:r>
      <w:r w:rsidRPr="00CF6534">
        <w:rPr>
          <w:rFonts w:ascii="Times New Roman" w:hAnsi="Times New Roman" w:cs="Times New Roman"/>
          <w:i/>
        </w:rPr>
        <w:t>признание публикой</w:t>
      </w:r>
      <w:r w:rsidRPr="00CF6534">
        <w:rPr>
          <w:rFonts w:ascii="Times New Roman" w:hAnsi="Times New Roman" w:cs="Times New Roman"/>
        </w:rPr>
        <w:t xml:space="preserve"> и коллегами данного литературного произведения. </w:t>
      </w:r>
    </w:p>
    <w:p w14:paraId="315C7CF8" w14:textId="67012AC1" w:rsidR="00E019A0" w:rsidRPr="00CF6534" w:rsidRDefault="003B35A4" w:rsidP="005729DF">
      <w:pPr>
        <w:tabs>
          <w:tab w:val="left" w:pos="709"/>
        </w:tabs>
        <w:spacing w:after="120"/>
        <w:jc w:val="both"/>
        <w:rPr>
          <w:rFonts w:ascii="Times New Roman" w:hAnsi="Times New Roman" w:cs="Times New Roman"/>
        </w:rPr>
      </w:pPr>
      <w:r w:rsidRPr="00CF6534">
        <w:rPr>
          <w:rFonts w:ascii="Times New Roman" w:hAnsi="Times New Roman" w:cs="Times New Roman"/>
        </w:rPr>
        <w:t xml:space="preserve">Несмотря на тот факт, что второй подход был предложен в качестве критики первого подхода, </w:t>
      </w:r>
      <w:r w:rsidR="004678FD" w:rsidRPr="00CF6534">
        <w:rPr>
          <w:rFonts w:ascii="Times New Roman" w:hAnsi="Times New Roman" w:cs="Times New Roman"/>
        </w:rPr>
        <w:t xml:space="preserve">кажется искусственным разделение процессов, активно и творчески сочетаемых самими писателями в  их литературной деятельности.  </w:t>
      </w:r>
      <w:r w:rsidR="004678FD" w:rsidRPr="00CF6534">
        <w:rPr>
          <w:rFonts w:ascii="Times New Roman" w:hAnsi="Times New Roman" w:cs="Times New Roman"/>
        </w:rPr>
        <w:lastRenderedPageBreak/>
        <w:t>Поэтому, «следуя за акторами</w:t>
      </w:r>
      <w:r w:rsidR="004678FD" w:rsidRPr="00CF6534">
        <w:rPr>
          <w:rStyle w:val="a6"/>
          <w:rFonts w:ascii="Times New Roman" w:hAnsi="Times New Roman" w:cs="Times New Roman"/>
        </w:rPr>
        <w:footnoteReference w:id="1"/>
      </w:r>
      <w:r w:rsidR="00E019A0" w:rsidRPr="00CF6534">
        <w:rPr>
          <w:rFonts w:ascii="Times New Roman" w:hAnsi="Times New Roman" w:cs="Times New Roman"/>
        </w:rPr>
        <w:t>», соединим</w:t>
      </w:r>
      <w:r w:rsidR="004678FD" w:rsidRPr="00CF6534">
        <w:rPr>
          <w:rFonts w:ascii="Times New Roman" w:hAnsi="Times New Roman" w:cs="Times New Roman"/>
        </w:rPr>
        <w:t xml:space="preserve"> эти два направления по достижению легитимности </w:t>
      </w:r>
      <w:r w:rsidR="00E019A0" w:rsidRPr="00CF6534">
        <w:rPr>
          <w:rFonts w:ascii="Times New Roman" w:hAnsi="Times New Roman" w:cs="Times New Roman"/>
        </w:rPr>
        <w:t>с помощью категорий</w:t>
      </w:r>
      <w:r w:rsidR="004678FD" w:rsidRPr="00CF6534">
        <w:rPr>
          <w:rFonts w:ascii="Times New Roman" w:hAnsi="Times New Roman" w:cs="Times New Roman"/>
        </w:rPr>
        <w:t xml:space="preserve"> внутренней и внешней легитимности</w:t>
      </w:r>
      <w:r w:rsidR="00077AB2">
        <w:rPr>
          <w:rFonts w:ascii="Times New Roman" w:hAnsi="Times New Roman" w:cs="Times New Roman"/>
        </w:rPr>
        <w:t xml:space="preserve"> [</w:t>
      </w:r>
      <w:r w:rsidR="003D5C3A" w:rsidRPr="00CF6534">
        <w:rPr>
          <w:rFonts w:ascii="Times New Roman" w:hAnsi="Times New Roman" w:cs="Times New Roman"/>
          <w:lang w:val="en-US"/>
        </w:rPr>
        <w:t>Brown and To</w:t>
      </w:r>
      <w:r w:rsidR="00077AB2">
        <w:rPr>
          <w:rFonts w:ascii="Times New Roman" w:hAnsi="Times New Roman" w:cs="Times New Roman"/>
          <w:lang w:val="en-US"/>
        </w:rPr>
        <w:t>yoki 2013]</w:t>
      </w:r>
      <w:r w:rsidRPr="00CF6534">
        <w:rPr>
          <w:rFonts w:ascii="Times New Roman" w:hAnsi="Times New Roman" w:cs="Times New Roman"/>
        </w:rPr>
        <w:t xml:space="preserve">. </w:t>
      </w:r>
      <w:r w:rsidR="004678FD" w:rsidRPr="00CF6534">
        <w:rPr>
          <w:rFonts w:ascii="Times New Roman" w:hAnsi="Times New Roman" w:cs="Times New Roman"/>
        </w:rPr>
        <w:t>Наверное</w:t>
      </w:r>
      <w:r w:rsidRPr="00CF6534">
        <w:rPr>
          <w:rFonts w:ascii="Times New Roman" w:hAnsi="Times New Roman" w:cs="Times New Roman"/>
        </w:rPr>
        <w:t>,</w:t>
      </w:r>
      <w:r w:rsidR="00E019A0" w:rsidRPr="00CF6534">
        <w:rPr>
          <w:rFonts w:ascii="Times New Roman" w:hAnsi="Times New Roman" w:cs="Times New Roman"/>
        </w:rPr>
        <w:t xml:space="preserve"> подобное</w:t>
      </w:r>
      <w:r w:rsidRPr="00CF6534">
        <w:rPr>
          <w:rFonts w:ascii="Times New Roman" w:hAnsi="Times New Roman" w:cs="Times New Roman"/>
        </w:rPr>
        <w:t xml:space="preserve"> разделение кажется шагом в сторону упрощения, но </w:t>
      </w:r>
      <w:r w:rsidR="00E019A0" w:rsidRPr="00CF6534">
        <w:rPr>
          <w:rFonts w:ascii="Times New Roman" w:hAnsi="Times New Roman" w:cs="Times New Roman"/>
        </w:rPr>
        <w:t xml:space="preserve">оно </w:t>
      </w:r>
      <w:r w:rsidRPr="00CF6534">
        <w:rPr>
          <w:rFonts w:ascii="Times New Roman" w:hAnsi="Times New Roman" w:cs="Times New Roman"/>
        </w:rPr>
        <w:t>подчеркивает, что сама работа (</w:t>
      </w:r>
      <w:r w:rsidRPr="00CF6534">
        <w:rPr>
          <w:rFonts w:ascii="Times New Roman" w:hAnsi="Times New Roman" w:cs="Times New Roman"/>
          <w:lang w:val="en-US"/>
        </w:rPr>
        <w:t>legitimacy work) п</w:t>
      </w:r>
      <w:r w:rsidRPr="00CF6534">
        <w:rPr>
          <w:rFonts w:ascii="Times New Roman" w:hAnsi="Times New Roman" w:cs="Times New Roman"/>
        </w:rPr>
        <w:t xml:space="preserve">о достижению легитимности может осуществляться одновременно в двух направлениях: </w:t>
      </w:r>
    </w:p>
    <w:p w14:paraId="7611CBF7" w14:textId="4EFD4AE7" w:rsidR="00E019A0" w:rsidRPr="00CF6534" w:rsidRDefault="005729DF" w:rsidP="005729DF">
      <w:pPr>
        <w:tabs>
          <w:tab w:val="left" w:pos="709"/>
        </w:tabs>
        <w:spacing w:after="120"/>
        <w:jc w:val="both"/>
        <w:rPr>
          <w:rFonts w:ascii="Times New Roman" w:hAnsi="Times New Roman" w:cs="Times New Roman"/>
        </w:rPr>
      </w:pPr>
      <w:r>
        <w:rPr>
          <w:rFonts w:ascii="Times New Roman" w:hAnsi="Times New Roman" w:cs="Times New Roman"/>
        </w:rPr>
        <w:t>1. В</w:t>
      </w:r>
      <w:r w:rsidR="003B35A4" w:rsidRPr="00CF6534">
        <w:rPr>
          <w:rFonts w:ascii="Times New Roman" w:hAnsi="Times New Roman" w:cs="Times New Roman"/>
        </w:rPr>
        <w:t xml:space="preserve"> направлении поиска </w:t>
      </w:r>
      <w:r w:rsidR="00E019A0" w:rsidRPr="00CF6534">
        <w:rPr>
          <w:rFonts w:ascii="Times New Roman" w:hAnsi="Times New Roman" w:cs="Times New Roman"/>
        </w:rPr>
        <w:t>внутренней легитимности, а именно признания со стороны самого себя и со стороны «коллег». В</w:t>
      </w:r>
      <w:r w:rsidR="003B35A4" w:rsidRPr="00CF6534">
        <w:rPr>
          <w:rFonts w:ascii="Times New Roman" w:hAnsi="Times New Roman" w:cs="Times New Roman"/>
        </w:rPr>
        <w:t xml:space="preserve"> категориях Бурдье здесь мы говорим о борь</w:t>
      </w:r>
      <w:r w:rsidR="00E019A0" w:rsidRPr="00CF6534">
        <w:rPr>
          <w:rFonts w:ascii="Times New Roman" w:hAnsi="Times New Roman" w:cs="Times New Roman"/>
        </w:rPr>
        <w:t>бе писателей за позицию в поле;</w:t>
      </w:r>
    </w:p>
    <w:p w14:paraId="37F4070F" w14:textId="076F73B9" w:rsidR="003B35A4" w:rsidRPr="00CF6534" w:rsidRDefault="005729DF" w:rsidP="005729DF">
      <w:pPr>
        <w:tabs>
          <w:tab w:val="left" w:pos="709"/>
        </w:tabs>
        <w:spacing w:after="120"/>
        <w:jc w:val="both"/>
        <w:rPr>
          <w:rFonts w:ascii="Times New Roman" w:hAnsi="Times New Roman" w:cs="Times New Roman"/>
        </w:rPr>
      </w:pPr>
      <w:r>
        <w:rPr>
          <w:rFonts w:ascii="Times New Roman" w:hAnsi="Times New Roman" w:cs="Times New Roman"/>
        </w:rPr>
        <w:t>2. И</w:t>
      </w:r>
      <w:r w:rsidR="003B35A4" w:rsidRPr="00CF6534">
        <w:rPr>
          <w:rFonts w:ascii="Times New Roman" w:hAnsi="Times New Roman" w:cs="Times New Roman"/>
        </w:rPr>
        <w:t xml:space="preserve"> в направлении поиска </w:t>
      </w:r>
      <w:r w:rsidR="00E019A0" w:rsidRPr="00CF6534">
        <w:rPr>
          <w:rFonts w:ascii="Times New Roman" w:hAnsi="Times New Roman" w:cs="Times New Roman"/>
        </w:rPr>
        <w:t xml:space="preserve">внешней легитимности - </w:t>
      </w:r>
      <w:r w:rsidR="003B35A4" w:rsidRPr="00CF6534">
        <w:rPr>
          <w:rFonts w:ascii="Times New Roman" w:hAnsi="Times New Roman" w:cs="Times New Roman"/>
        </w:rPr>
        <w:t xml:space="preserve">признания со стороны публики, находящейся </w:t>
      </w:r>
      <w:r w:rsidR="00E019A0" w:rsidRPr="00CF6534">
        <w:rPr>
          <w:rFonts w:ascii="Times New Roman" w:hAnsi="Times New Roman" w:cs="Times New Roman"/>
        </w:rPr>
        <w:t>за пределами пространства производства литературы</w:t>
      </w:r>
      <w:r w:rsidR="003B35A4" w:rsidRPr="00CF6534">
        <w:rPr>
          <w:rFonts w:ascii="Times New Roman" w:hAnsi="Times New Roman" w:cs="Times New Roman"/>
        </w:rPr>
        <w:t xml:space="preserve">. </w:t>
      </w:r>
    </w:p>
    <w:p w14:paraId="0F9A4E3B" w14:textId="59B72E10" w:rsidR="00E019A0" w:rsidRPr="00CF6534" w:rsidRDefault="00E019A0" w:rsidP="005729DF">
      <w:pPr>
        <w:tabs>
          <w:tab w:val="left" w:pos="709"/>
        </w:tabs>
        <w:spacing w:after="120"/>
        <w:jc w:val="both"/>
        <w:rPr>
          <w:rFonts w:ascii="Times New Roman" w:hAnsi="Times New Roman" w:cs="Times New Roman"/>
        </w:rPr>
      </w:pPr>
      <w:r w:rsidRPr="00CF6534">
        <w:rPr>
          <w:rFonts w:ascii="Times New Roman" w:hAnsi="Times New Roman" w:cs="Times New Roman"/>
        </w:rPr>
        <w:t>Таким образом, само поле и его границы выглядят следующим образом</w:t>
      </w:r>
      <w:r w:rsidR="00077AB2">
        <w:rPr>
          <w:rFonts w:ascii="Times New Roman" w:hAnsi="Times New Roman" w:cs="Times New Roman"/>
        </w:rPr>
        <w:t xml:space="preserve"> (см. схему 1)</w:t>
      </w:r>
      <w:r w:rsidRPr="00CF6534">
        <w:rPr>
          <w:rFonts w:ascii="Times New Roman" w:hAnsi="Times New Roman" w:cs="Times New Roman"/>
        </w:rPr>
        <w:t xml:space="preserve">: </w:t>
      </w:r>
    </w:p>
    <w:p w14:paraId="556BC5D7" w14:textId="117D9BA9" w:rsidR="00E019A0" w:rsidRDefault="00E019A0" w:rsidP="005729DF">
      <w:pPr>
        <w:tabs>
          <w:tab w:val="left" w:pos="709"/>
        </w:tabs>
        <w:spacing w:after="120"/>
        <w:jc w:val="both"/>
        <w:rPr>
          <w:rFonts w:ascii="Times New Roman" w:hAnsi="Times New Roman" w:cs="Times New Roman"/>
        </w:rPr>
      </w:pPr>
      <w:r w:rsidRPr="00CF6534">
        <w:rPr>
          <w:rFonts w:ascii="Times New Roman" w:hAnsi="Times New Roman" w:cs="Times New Roman"/>
          <w:noProof/>
          <w:lang w:eastAsia="ru-RU"/>
        </w:rPr>
        <w:drawing>
          <wp:inline distT="0" distB="0" distL="0" distR="0" wp14:anchorId="1AC96096" wp14:editId="3A8B2B31">
            <wp:extent cx="5257800" cy="3467100"/>
            <wp:effectExtent l="0" t="0" r="0" b="12700"/>
            <wp:docPr id="3" name="Picture 3" descr="Macintosh HD:Users:anastas:Desktop:Снимок экрана 2014-07-04 в 13.4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stas:Desktop:Снимок экрана 2014-07-04 в 13.47.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467100"/>
                    </a:xfrm>
                    <a:prstGeom prst="rect">
                      <a:avLst/>
                    </a:prstGeom>
                    <a:noFill/>
                    <a:ln>
                      <a:noFill/>
                    </a:ln>
                  </pic:spPr>
                </pic:pic>
              </a:graphicData>
            </a:graphic>
          </wp:inline>
        </w:drawing>
      </w:r>
    </w:p>
    <w:p w14:paraId="636EFBF2" w14:textId="33C44E7A" w:rsidR="005729DF" w:rsidRPr="00CF6534" w:rsidRDefault="005729DF" w:rsidP="005729DF">
      <w:pPr>
        <w:tabs>
          <w:tab w:val="left" w:pos="709"/>
        </w:tabs>
        <w:spacing w:after="120"/>
        <w:jc w:val="center"/>
        <w:rPr>
          <w:rFonts w:ascii="Times New Roman" w:hAnsi="Times New Roman" w:cs="Times New Roman"/>
        </w:rPr>
      </w:pPr>
      <w:r>
        <w:rPr>
          <w:rFonts w:ascii="Times New Roman" w:hAnsi="Times New Roman" w:cs="Times New Roman"/>
        </w:rPr>
        <w:t>Схема 1. Модель поля литературы</w:t>
      </w:r>
    </w:p>
    <w:p w14:paraId="27ED07C0" w14:textId="77777777" w:rsidR="00E019A0" w:rsidRPr="00CF6534" w:rsidRDefault="00E019A0" w:rsidP="005729DF">
      <w:pPr>
        <w:tabs>
          <w:tab w:val="left" w:pos="709"/>
        </w:tabs>
        <w:spacing w:after="120"/>
        <w:jc w:val="both"/>
        <w:rPr>
          <w:rFonts w:ascii="Times New Roman" w:hAnsi="Times New Roman" w:cs="Times New Roman"/>
        </w:rPr>
      </w:pPr>
    </w:p>
    <w:p w14:paraId="04E65343" w14:textId="0D0376D0" w:rsidR="00565FB2" w:rsidRPr="00CF6534" w:rsidRDefault="00E85906" w:rsidP="005729DF">
      <w:pPr>
        <w:tabs>
          <w:tab w:val="left" w:pos="709"/>
        </w:tabs>
        <w:spacing w:after="120"/>
        <w:jc w:val="both"/>
        <w:rPr>
          <w:rFonts w:ascii="Times New Roman" w:hAnsi="Times New Roman" w:cs="Times New Roman"/>
        </w:rPr>
      </w:pPr>
      <w:r w:rsidRPr="00CF6534">
        <w:rPr>
          <w:rFonts w:ascii="Times New Roman" w:hAnsi="Times New Roman" w:cs="Times New Roman"/>
        </w:rPr>
        <w:t>Важно подчеркнуть еще раз, что л</w:t>
      </w:r>
      <w:r w:rsidR="003B35A4" w:rsidRPr="00CF6534">
        <w:rPr>
          <w:rFonts w:ascii="Times New Roman" w:hAnsi="Times New Roman" w:cs="Times New Roman"/>
        </w:rPr>
        <w:t xml:space="preserve">итературное произведение – не произведение литературного вакуума, а результат </w:t>
      </w:r>
      <w:r w:rsidR="00E019A0" w:rsidRPr="00CF6534">
        <w:rPr>
          <w:rFonts w:ascii="Times New Roman" w:hAnsi="Times New Roman" w:cs="Times New Roman"/>
        </w:rPr>
        <w:t xml:space="preserve"> координированных</w:t>
      </w:r>
      <w:r w:rsidR="003B35A4" w:rsidRPr="00CF6534">
        <w:rPr>
          <w:rFonts w:ascii="Times New Roman" w:hAnsi="Times New Roman" w:cs="Times New Roman"/>
        </w:rPr>
        <w:t xml:space="preserve"> действий различных агентов поля литературы</w:t>
      </w:r>
      <w:r w:rsidR="00077AB2">
        <w:rPr>
          <w:rFonts w:ascii="Times New Roman" w:hAnsi="Times New Roman" w:cs="Times New Roman"/>
        </w:rPr>
        <w:t xml:space="preserve"> [Becker 1974]</w:t>
      </w:r>
      <w:r w:rsidR="003B35A4" w:rsidRPr="00CF6534">
        <w:rPr>
          <w:rFonts w:ascii="Times New Roman" w:hAnsi="Times New Roman" w:cs="Times New Roman"/>
        </w:rPr>
        <w:t>.</w:t>
      </w:r>
      <w:r w:rsidR="00D32F3A" w:rsidRPr="00CF6534">
        <w:rPr>
          <w:rFonts w:ascii="Times New Roman" w:hAnsi="Times New Roman" w:cs="Times New Roman"/>
        </w:rPr>
        <w:t xml:space="preserve"> Каких стратегий придерживается автор по конструированию своей литературной траектории</w:t>
      </w:r>
      <w:r w:rsidR="00077AB2">
        <w:rPr>
          <w:rFonts w:ascii="Times New Roman" w:hAnsi="Times New Roman" w:cs="Times New Roman"/>
        </w:rPr>
        <w:t xml:space="preserve"> [</w:t>
      </w:r>
      <w:r w:rsidR="003D5C3A" w:rsidRPr="00CF6534">
        <w:rPr>
          <w:rFonts w:ascii="Times New Roman" w:hAnsi="Times New Roman" w:cs="Times New Roman"/>
          <w:lang w:val="en-GB"/>
        </w:rPr>
        <w:t xml:space="preserve">Bourdieu </w:t>
      </w:r>
      <w:r w:rsidR="003D5C3A" w:rsidRPr="00CF6534">
        <w:rPr>
          <w:rFonts w:ascii="Times New Roman" w:hAnsi="Times New Roman" w:cs="Times New Roman"/>
          <w:lang w:val="en-US"/>
        </w:rPr>
        <w:t>and Wacquant</w:t>
      </w:r>
      <w:r w:rsidR="00077AB2">
        <w:rPr>
          <w:rFonts w:ascii="Times New Roman" w:hAnsi="Times New Roman" w:cs="Times New Roman"/>
        </w:rPr>
        <w:t xml:space="preserve"> 1992]</w:t>
      </w:r>
      <w:r w:rsidR="003D5C3A" w:rsidRPr="00CF6534">
        <w:rPr>
          <w:rFonts w:ascii="Times New Roman" w:hAnsi="Times New Roman" w:cs="Times New Roman"/>
        </w:rPr>
        <w:t xml:space="preserve"> </w:t>
      </w:r>
      <w:r w:rsidR="0060034C" w:rsidRPr="00CF6534">
        <w:rPr>
          <w:rFonts w:ascii="Times New Roman" w:hAnsi="Times New Roman" w:cs="Times New Roman"/>
        </w:rPr>
        <w:t>– вопрос</w:t>
      </w:r>
      <w:r w:rsidR="00D65B02" w:rsidRPr="00CF6534">
        <w:rPr>
          <w:rFonts w:ascii="Times New Roman" w:hAnsi="Times New Roman" w:cs="Times New Roman"/>
        </w:rPr>
        <w:t xml:space="preserve"> не тривиальный</w:t>
      </w:r>
      <w:r w:rsidRPr="00CF6534">
        <w:rPr>
          <w:rFonts w:ascii="Times New Roman" w:hAnsi="Times New Roman" w:cs="Times New Roman"/>
        </w:rPr>
        <w:t xml:space="preserve">, и в зависимости от того, в каком «мире» писатель пытается достичь легитимности, в нарративах </w:t>
      </w:r>
      <w:r w:rsidR="0060034C" w:rsidRPr="00CF6534">
        <w:rPr>
          <w:rFonts w:ascii="Times New Roman" w:hAnsi="Times New Roman" w:cs="Times New Roman"/>
        </w:rPr>
        <w:t xml:space="preserve">информантов </w:t>
      </w:r>
      <w:r w:rsidRPr="00CF6534">
        <w:rPr>
          <w:rFonts w:ascii="Times New Roman" w:hAnsi="Times New Roman" w:cs="Times New Roman"/>
        </w:rPr>
        <w:t>можно выделить следующие виды легитимности: 1)</w:t>
      </w:r>
      <w:r w:rsidR="0060034C" w:rsidRPr="00CF6534">
        <w:rPr>
          <w:rFonts w:ascii="Times New Roman" w:hAnsi="Times New Roman" w:cs="Times New Roman"/>
        </w:rPr>
        <w:t xml:space="preserve"> институциональная легитимность; </w:t>
      </w:r>
      <w:r w:rsidRPr="00CF6534">
        <w:rPr>
          <w:rFonts w:ascii="Times New Roman" w:hAnsi="Times New Roman" w:cs="Times New Roman"/>
        </w:rPr>
        <w:t>2) н</w:t>
      </w:r>
      <w:r w:rsidR="0060034C" w:rsidRPr="00CF6534">
        <w:rPr>
          <w:rFonts w:ascii="Times New Roman" w:hAnsi="Times New Roman" w:cs="Times New Roman"/>
        </w:rPr>
        <w:t xml:space="preserve">еинституциональная легитимность; </w:t>
      </w:r>
      <w:r w:rsidRPr="00CF6534">
        <w:rPr>
          <w:rFonts w:ascii="Times New Roman" w:hAnsi="Times New Roman" w:cs="Times New Roman"/>
        </w:rPr>
        <w:t>3) публичная легитимность (терминология</w:t>
      </w:r>
      <w:r w:rsidR="00D669E7" w:rsidRPr="00CF6534">
        <w:rPr>
          <w:rFonts w:ascii="Times New Roman" w:hAnsi="Times New Roman" w:cs="Times New Roman"/>
        </w:rPr>
        <w:t xml:space="preserve"> легитимности в сфере науки </w:t>
      </w:r>
      <w:r w:rsidRPr="00CF6534">
        <w:rPr>
          <w:rFonts w:ascii="Times New Roman" w:hAnsi="Times New Roman" w:cs="Times New Roman"/>
        </w:rPr>
        <w:t>В. Каради</w:t>
      </w:r>
      <w:r w:rsidR="00077AB2">
        <w:rPr>
          <w:rFonts w:ascii="Times New Roman" w:hAnsi="Times New Roman" w:cs="Times New Roman"/>
        </w:rPr>
        <w:t xml:space="preserve"> [Каради 2004]</w:t>
      </w:r>
      <w:r w:rsidRPr="00CF6534">
        <w:rPr>
          <w:rFonts w:ascii="Times New Roman" w:hAnsi="Times New Roman" w:cs="Times New Roman"/>
        </w:rPr>
        <w:t xml:space="preserve">. </w:t>
      </w:r>
      <w:r w:rsidR="003B35A4" w:rsidRPr="00CF6534">
        <w:rPr>
          <w:rFonts w:ascii="Times New Roman" w:hAnsi="Times New Roman" w:cs="Times New Roman"/>
        </w:rPr>
        <w:t xml:space="preserve"> </w:t>
      </w:r>
      <w:r w:rsidRPr="00CF6534">
        <w:rPr>
          <w:rFonts w:ascii="Times New Roman" w:hAnsi="Times New Roman" w:cs="Times New Roman"/>
        </w:rPr>
        <w:t>Рассмотрим каждый и</w:t>
      </w:r>
      <w:r w:rsidR="00D669E7" w:rsidRPr="00CF6534">
        <w:rPr>
          <w:rFonts w:ascii="Times New Roman" w:hAnsi="Times New Roman" w:cs="Times New Roman"/>
        </w:rPr>
        <w:t>з видов легитимности подробнее.</w:t>
      </w:r>
    </w:p>
    <w:p w14:paraId="4997E677" w14:textId="77777777" w:rsidR="00077AB2" w:rsidRDefault="00077AB2" w:rsidP="005729DF">
      <w:pPr>
        <w:tabs>
          <w:tab w:val="left" w:pos="709"/>
        </w:tabs>
        <w:spacing w:after="120"/>
        <w:jc w:val="both"/>
        <w:rPr>
          <w:rFonts w:ascii="Times New Roman" w:hAnsi="Times New Roman" w:cs="Times New Roman"/>
          <w:b/>
          <w:color w:val="000000"/>
        </w:rPr>
      </w:pPr>
    </w:p>
    <w:p w14:paraId="2D54D29B" w14:textId="0F0B8FCA" w:rsidR="00D669E7" w:rsidRDefault="001E4632" w:rsidP="005729DF">
      <w:pPr>
        <w:tabs>
          <w:tab w:val="left" w:pos="709"/>
        </w:tabs>
        <w:spacing w:after="120"/>
        <w:jc w:val="both"/>
        <w:rPr>
          <w:rFonts w:ascii="Times New Roman" w:hAnsi="Times New Roman" w:cs="Times New Roman"/>
          <w:b/>
          <w:color w:val="000000"/>
        </w:rPr>
      </w:pPr>
      <w:r w:rsidRPr="00CF6534">
        <w:rPr>
          <w:rFonts w:ascii="Times New Roman" w:hAnsi="Times New Roman" w:cs="Times New Roman"/>
          <w:b/>
          <w:color w:val="000000"/>
        </w:rPr>
        <w:t>Л</w:t>
      </w:r>
      <w:r w:rsidR="00D669E7" w:rsidRPr="00CF6534">
        <w:rPr>
          <w:rFonts w:ascii="Times New Roman" w:hAnsi="Times New Roman" w:cs="Times New Roman"/>
          <w:b/>
          <w:color w:val="000000"/>
        </w:rPr>
        <w:t xml:space="preserve">итературная </w:t>
      </w:r>
      <w:r w:rsidR="00077AB2">
        <w:rPr>
          <w:rFonts w:ascii="Times New Roman" w:hAnsi="Times New Roman" w:cs="Times New Roman"/>
          <w:b/>
          <w:color w:val="000000"/>
        </w:rPr>
        <w:t>легитимность писателей. «Готовить</w:t>
      </w:r>
      <w:r w:rsidR="00D669E7" w:rsidRPr="00CF6534">
        <w:rPr>
          <w:rFonts w:ascii="Times New Roman" w:hAnsi="Times New Roman" w:cs="Times New Roman"/>
          <w:b/>
          <w:color w:val="000000"/>
        </w:rPr>
        <w:t>» произведение</w:t>
      </w:r>
    </w:p>
    <w:p w14:paraId="58F1D0E5" w14:textId="77777777" w:rsidR="005729DF" w:rsidRPr="00CF6534" w:rsidRDefault="005729DF" w:rsidP="005729DF">
      <w:pPr>
        <w:tabs>
          <w:tab w:val="left" w:pos="709"/>
        </w:tabs>
        <w:spacing w:after="120"/>
        <w:jc w:val="both"/>
        <w:rPr>
          <w:rFonts w:ascii="Times New Roman" w:hAnsi="Times New Roman" w:cs="Times New Roman"/>
          <w:b/>
          <w:color w:val="000000"/>
        </w:rPr>
      </w:pPr>
    </w:p>
    <w:p w14:paraId="10048003" w14:textId="77777777" w:rsidR="00B45D16" w:rsidRPr="00CF6534" w:rsidRDefault="0060034C" w:rsidP="005729DF">
      <w:pPr>
        <w:spacing w:after="120"/>
        <w:jc w:val="both"/>
        <w:rPr>
          <w:rFonts w:ascii="Times New Roman" w:hAnsi="Times New Roman" w:cs="Times New Roman"/>
        </w:rPr>
      </w:pPr>
      <w:r w:rsidRPr="00CF6534">
        <w:rPr>
          <w:rFonts w:ascii="Times New Roman" w:hAnsi="Times New Roman" w:cs="Times New Roman"/>
        </w:rPr>
        <w:t xml:space="preserve">Когда мы говорим о писателях и их творческих/статусных траекториях, сложно удержаться от использования литературных метафор в своем социологическом отчете. Представим себе, что борьба за легитимность – это лестница, но лестница мобильная, с возможностью перехода на «альтернативные» ступени, вроде той, что мы могли наблюдать в киноисториях о Гарри Поттере. Базовой ступенью для всех «литературных» лестниц является создание произведения. </w:t>
      </w:r>
      <w:r w:rsidR="00A53FC4" w:rsidRPr="00CF6534">
        <w:rPr>
          <w:rFonts w:ascii="Times New Roman" w:hAnsi="Times New Roman" w:cs="Times New Roman"/>
        </w:rPr>
        <w:t xml:space="preserve">Базовой эта ступень является </w:t>
      </w:r>
      <w:r w:rsidR="005A52EF" w:rsidRPr="00CF6534">
        <w:rPr>
          <w:rFonts w:ascii="Times New Roman" w:hAnsi="Times New Roman" w:cs="Times New Roman"/>
        </w:rPr>
        <w:t xml:space="preserve">не потому, что она хронологически первая (это не всегда так), а </w:t>
      </w:r>
      <w:r w:rsidR="00A53FC4" w:rsidRPr="00CF6534">
        <w:rPr>
          <w:rFonts w:ascii="Times New Roman" w:hAnsi="Times New Roman" w:cs="Times New Roman"/>
        </w:rPr>
        <w:t xml:space="preserve">потому, что присвоение статуса «писатель» возможно только после написания произведения. Вопросы создания произведения </w:t>
      </w:r>
      <w:r w:rsidR="00B45D16" w:rsidRPr="00CF6534">
        <w:rPr>
          <w:rFonts w:ascii="Times New Roman" w:hAnsi="Times New Roman" w:cs="Times New Roman"/>
        </w:rPr>
        <w:t xml:space="preserve">рассматриваются вне контекста связи </w:t>
      </w:r>
      <w:r w:rsidR="00A53FC4" w:rsidRPr="00CF6534">
        <w:rPr>
          <w:rFonts w:ascii="Times New Roman" w:hAnsi="Times New Roman" w:cs="Times New Roman"/>
        </w:rPr>
        <w:t xml:space="preserve">с институциями внутри поля литературы или смежных полей, и потому этот вид легитимности, обретаемый писателем после написания произведения, является </w:t>
      </w:r>
      <w:r w:rsidR="00A53FC4" w:rsidRPr="00CF6534">
        <w:rPr>
          <w:rFonts w:ascii="Times New Roman" w:hAnsi="Times New Roman" w:cs="Times New Roman"/>
          <w:i/>
        </w:rPr>
        <w:t>неинституциональным, или</w:t>
      </w:r>
      <w:r w:rsidR="00A53FC4" w:rsidRPr="00CF6534">
        <w:rPr>
          <w:rFonts w:ascii="Times New Roman" w:hAnsi="Times New Roman" w:cs="Times New Roman"/>
        </w:rPr>
        <w:t xml:space="preserve"> </w:t>
      </w:r>
      <w:r w:rsidR="00A53FC4" w:rsidRPr="00CF6534">
        <w:rPr>
          <w:rFonts w:ascii="Times New Roman" w:hAnsi="Times New Roman" w:cs="Times New Roman"/>
          <w:i/>
        </w:rPr>
        <w:t>собственно литературным</w:t>
      </w:r>
      <w:r w:rsidR="00A53FC4" w:rsidRPr="00CF6534">
        <w:rPr>
          <w:rFonts w:ascii="Times New Roman" w:hAnsi="Times New Roman" w:cs="Times New Roman"/>
        </w:rPr>
        <w:t xml:space="preserve">. Здесь необходимо обратить внимание на то, что сам стимул создания романа может быть спровоцирован конкретной институцией внутри поля литературы (например, роман «на заказ»), однако в любом случае, работа писателя с романом и работа писателя с институтом поля – два «мира», тесно взаимосвязанные, выступающие в качестве контекста друг для друга, но обладающие разной «стратегической» логикой. </w:t>
      </w:r>
      <w:r w:rsidR="00351ADD" w:rsidRPr="00CF6534">
        <w:rPr>
          <w:rFonts w:ascii="Times New Roman" w:hAnsi="Times New Roman" w:cs="Times New Roman"/>
        </w:rPr>
        <w:t xml:space="preserve">В этом смысле собственно литературной легитимностью обладают даже те писатели, которые не пытаются опубликовать свои работы, «пишут» в стол, в интернет. </w:t>
      </w:r>
    </w:p>
    <w:p w14:paraId="52B55CFD" w14:textId="2DEACC51" w:rsidR="0060034C" w:rsidRPr="00CF6534" w:rsidRDefault="00B45D16" w:rsidP="005729DF">
      <w:pPr>
        <w:spacing w:after="120"/>
        <w:jc w:val="both"/>
        <w:rPr>
          <w:rFonts w:ascii="Times New Roman" w:hAnsi="Times New Roman" w:cs="Times New Roman"/>
        </w:rPr>
      </w:pPr>
      <w:r w:rsidRPr="00CF6534">
        <w:rPr>
          <w:rFonts w:ascii="Times New Roman" w:hAnsi="Times New Roman" w:cs="Times New Roman"/>
        </w:rPr>
        <w:t>О</w:t>
      </w:r>
      <w:r w:rsidR="00D802D5" w:rsidRPr="00CF6534">
        <w:rPr>
          <w:rFonts w:ascii="Times New Roman" w:hAnsi="Times New Roman" w:cs="Times New Roman"/>
        </w:rPr>
        <w:t xml:space="preserve">писание «творческой» кухни – процессов, связанных с написанием литературного продукта, с вопросами писательского расписания, настройкой на рабочий процесс – является одной из центральных стратегий по достижению и установлению этого вида легитимности. Повествование </w:t>
      </w:r>
      <w:r w:rsidR="00BD49C9" w:rsidRPr="00CF6534">
        <w:rPr>
          <w:rFonts w:ascii="Times New Roman" w:hAnsi="Times New Roman" w:cs="Times New Roman"/>
        </w:rPr>
        <w:t>о  процессе создания романа как</w:t>
      </w:r>
      <w:r w:rsidR="00D802D5" w:rsidRPr="00CF6534">
        <w:rPr>
          <w:rFonts w:ascii="Times New Roman" w:hAnsi="Times New Roman" w:cs="Times New Roman"/>
        </w:rPr>
        <w:t xml:space="preserve"> </w:t>
      </w:r>
      <w:r w:rsidR="00BD49C9" w:rsidRPr="00CF6534">
        <w:rPr>
          <w:rFonts w:ascii="Times New Roman" w:hAnsi="Times New Roman" w:cs="Times New Roman"/>
        </w:rPr>
        <w:t xml:space="preserve">о </w:t>
      </w:r>
      <w:r w:rsidR="00D802D5" w:rsidRPr="00CF6534">
        <w:rPr>
          <w:rFonts w:ascii="Times New Roman" w:hAnsi="Times New Roman" w:cs="Times New Roman"/>
        </w:rPr>
        <w:t xml:space="preserve">процессе </w:t>
      </w:r>
      <w:r w:rsidR="00D802D5" w:rsidRPr="00CF6534">
        <w:rPr>
          <w:rFonts w:ascii="Times New Roman" w:hAnsi="Times New Roman" w:cs="Times New Roman"/>
          <w:i/>
        </w:rPr>
        <w:t>«труда»</w:t>
      </w:r>
      <w:r w:rsidR="00D802D5" w:rsidRPr="00CF6534">
        <w:rPr>
          <w:rFonts w:ascii="Times New Roman" w:hAnsi="Times New Roman" w:cs="Times New Roman"/>
        </w:rPr>
        <w:t xml:space="preserve"> (инф.5) / </w:t>
      </w:r>
      <w:r w:rsidR="00D802D5" w:rsidRPr="00CF6534">
        <w:rPr>
          <w:rFonts w:ascii="Times New Roman" w:hAnsi="Times New Roman" w:cs="Times New Roman"/>
          <w:i/>
        </w:rPr>
        <w:t>«медитации» (инф. 9) / «регулярности работы»</w:t>
      </w:r>
      <w:r w:rsidR="00D802D5" w:rsidRPr="00CF6534">
        <w:rPr>
          <w:rFonts w:ascii="Times New Roman" w:hAnsi="Times New Roman" w:cs="Times New Roman"/>
        </w:rPr>
        <w:t xml:space="preserve"> (инф. 10) позволяет подчеркнуть профессионализацию в сфере литературы, и как следствие</w:t>
      </w:r>
      <w:r w:rsidR="00744C9C" w:rsidRPr="00CF6534">
        <w:rPr>
          <w:rFonts w:ascii="Times New Roman" w:hAnsi="Times New Roman" w:cs="Times New Roman"/>
        </w:rPr>
        <w:t>,</w:t>
      </w:r>
      <w:r w:rsidR="00D802D5" w:rsidRPr="00CF6534">
        <w:rPr>
          <w:rFonts w:ascii="Times New Roman" w:hAnsi="Times New Roman" w:cs="Times New Roman"/>
        </w:rPr>
        <w:t xml:space="preserve"> может повышать символический капитал писателя. Обратной стратегией является самоделегитимация писателя путем описания процесса создания произведения в категории «хобби»: «</w:t>
      </w:r>
      <w:r w:rsidR="00D802D5" w:rsidRPr="00CF6534">
        <w:rPr>
          <w:rFonts w:ascii="Times New Roman" w:hAnsi="Times New Roman" w:cs="Times New Roman"/>
          <w:i/>
        </w:rPr>
        <w:t>да все хобби, ты знаешь, я как человек исключительно ленивый, плывущий по течению, так – так так, не так – ну и слава господи</w:t>
      </w:r>
      <w:r w:rsidR="00D802D5" w:rsidRPr="00CF6534">
        <w:rPr>
          <w:rFonts w:ascii="Times New Roman" w:hAnsi="Times New Roman" w:cs="Times New Roman"/>
        </w:rPr>
        <w:t xml:space="preserve">» (инф. 5). </w:t>
      </w:r>
    </w:p>
    <w:p w14:paraId="5E2C2D45" w14:textId="4FE7B808" w:rsidR="00D65B02" w:rsidRPr="00CF6534" w:rsidRDefault="00D802D5" w:rsidP="005729DF">
      <w:pPr>
        <w:tabs>
          <w:tab w:val="left" w:pos="709"/>
          <w:tab w:val="left" w:pos="1134"/>
        </w:tabs>
        <w:spacing w:after="120"/>
        <w:jc w:val="both"/>
        <w:rPr>
          <w:rFonts w:ascii="Times New Roman" w:hAnsi="Times New Roman" w:cs="Times New Roman"/>
        </w:rPr>
      </w:pPr>
      <w:r w:rsidRPr="00CF6534">
        <w:rPr>
          <w:rFonts w:ascii="Times New Roman" w:hAnsi="Times New Roman" w:cs="Times New Roman"/>
        </w:rPr>
        <w:t>Помимо непосредственного описания процесса создания произведения</w:t>
      </w:r>
      <w:r w:rsidR="00744C9C" w:rsidRPr="00CF6534">
        <w:rPr>
          <w:rFonts w:ascii="Times New Roman" w:hAnsi="Times New Roman" w:cs="Times New Roman"/>
        </w:rPr>
        <w:t>,</w:t>
      </w:r>
      <w:r w:rsidRPr="00CF6534">
        <w:rPr>
          <w:rFonts w:ascii="Times New Roman" w:hAnsi="Times New Roman" w:cs="Times New Roman"/>
        </w:rPr>
        <w:t xml:space="preserve"> важным является использование информантами в своей повседневности материального антуража, «вещных» индексов близости к литературной, творческой в самом широком смысле слова профессии: «</w:t>
      </w:r>
      <w:r w:rsidRPr="00CF6534">
        <w:rPr>
          <w:rFonts w:ascii="Times New Roman" w:hAnsi="Times New Roman" w:cs="Times New Roman"/>
          <w:i/>
        </w:rPr>
        <w:t>У меня всегда есть ноутбук и всегда есть блокнот, всегда с собой, в который я всегда все записываю. Что-то, что мне приходит в голову в метро, на улице, или когда лежишь в кровати засыпаешь</w:t>
      </w:r>
      <w:r w:rsidRPr="00CF6534">
        <w:rPr>
          <w:rFonts w:ascii="Times New Roman" w:hAnsi="Times New Roman" w:cs="Times New Roman"/>
        </w:rPr>
        <w:t xml:space="preserve">» (инф. 9). </w:t>
      </w:r>
    </w:p>
    <w:p w14:paraId="22EDE5A8" w14:textId="06ACCAC0" w:rsidR="00200FA0" w:rsidRPr="00CF6534" w:rsidRDefault="00D802D5" w:rsidP="005729DF">
      <w:pPr>
        <w:tabs>
          <w:tab w:val="left" w:pos="709"/>
          <w:tab w:val="left" w:pos="1134"/>
        </w:tabs>
        <w:spacing w:after="120"/>
        <w:jc w:val="both"/>
        <w:rPr>
          <w:rFonts w:ascii="Times New Roman" w:hAnsi="Times New Roman" w:cs="Times New Roman"/>
        </w:rPr>
      </w:pPr>
      <w:r w:rsidRPr="00CF6534">
        <w:rPr>
          <w:rFonts w:ascii="Times New Roman" w:hAnsi="Times New Roman" w:cs="Times New Roman"/>
        </w:rPr>
        <w:t xml:space="preserve">Конечно, возможность легитимировать себя как писателя </w:t>
      </w:r>
      <w:r w:rsidR="00D65B02" w:rsidRPr="00CF6534">
        <w:rPr>
          <w:rFonts w:ascii="Times New Roman" w:hAnsi="Times New Roman" w:cs="Times New Roman"/>
        </w:rPr>
        <w:t>-</w:t>
      </w:r>
      <w:r w:rsidRPr="00CF6534">
        <w:rPr>
          <w:rFonts w:ascii="Times New Roman" w:hAnsi="Times New Roman" w:cs="Times New Roman"/>
        </w:rPr>
        <w:t>значит описать свое произведение, иногда «оценить» его с точки зрения обл</w:t>
      </w:r>
      <w:r w:rsidR="00BD49C9" w:rsidRPr="00CF6534">
        <w:rPr>
          <w:rFonts w:ascii="Times New Roman" w:hAnsi="Times New Roman" w:cs="Times New Roman"/>
        </w:rPr>
        <w:t xml:space="preserve">адания конкретными качествами: </w:t>
      </w:r>
      <w:r w:rsidRPr="00CF6534">
        <w:rPr>
          <w:rFonts w:ascii="Times New Roman" w:hAnsi="Times New Roman" w:cs="Times New Roman"/>
        </w:rPr>
        <w:t>актуальностью, эпатажностью, правдивостью, красотой языковых форм. Но описание своей позиции в поле может осуществляться писателем также в привязке к количеству опубликованных произведений, романов. Видимо, не только «качество» произведения имеет значение для позиционирования себя как «писателя», но и количество произведений: «</w:t>
      </w:r>
      <w:r w:rsidRPr="00CF6534">
        <w:rPr>
          <w:rFonts w:ascii="Times New Roman" w:hAnsi="Times New Roman" w:cs="Times New Roman"/>
          <w:i/>
        </w:rPr>
        <w:t>Но поскольку опять же книжек вышло не так уж много, один роман и какое-то количество рассказов, наверное, уместнее будет литератор</w:t>
      </w:r>
      <w:r w:rsidRPr="00CF6534">
        <w:rPr>
          <w:rFonts w:ascii="Times New Roman" w:hAnsi="Times New Roman" w:cs="Times New Roman"/>
        </w:rPr>
        <w:t xml:space="preserve">» (инф. 8). </w:t>
      </w:r>
      <w:r w:rsidR="00A33B89" w:rsidRPr="00CF6534">
        <w:rPr>
          <w:rFonts w:ascii="Times New Roman" w:hAnsi="Times New Roman" w:cs="Times New Roman"/>
        </w:rPr>
        <w:t>Кроме того, для произведения и его ценности важна определенная жанровая принадлежность, потому как для информантов символически значимым жанром и наиболее престижным в общей иерархии литературных форм является «большой роман</w:t>
      </w:r>
      <w:r w:rsidR="00642F42">
        <w:rPr>
          <w:rFonts w:ascii="Times New Roman" w:hAnsi="Times New Roman" w:cs="Times New Roman"/>
        </w:rPr>
        <w:t xml:space="preserve">». </w:t>
      </w:r>
      <w:r w:rsidR="00200FA0" w:rsidRPr="00CF6534">
        <w:rPr>
          <w:rFonts w:ascii="Times New Roman" w:hAnsi="Times New Roman" w:cs="Times New Roman"/>
        </w:rPr>
        <w:t xml:space="preserve">Несоответствие формальным требованиям жанра писатели используют как возможность сконструировать свою жанровую идентичность через наименование произведения (не роман – а «маленький роман», «роман в рассказах»): </w:t>
      </w:r>
      <w:r w:rsidR="00200FA0" w:rsidRPr="00CF6534">
        <w:rPr>
          <w:rFonts w:ascii="Times New Roman" w:hAnsi="Times New Roman" w:cs="Times New Roman"/>
          <w:color w:val="000000"/>
        </w:rPr>
        <w:t>«</w:t>
      </w:r>
      <w:r w:rsidR="00200FA0" w:rsidRPr="00CF6534">
        <w:rPr>
          <w:rFonts w:ascii="Times New Roman" w:hAnsi="Times New Roman" w:cs="Times New Roman"/>
          <w:i/>
        </w:rPr>
        <w:t>Но всегда была мечта написать большой роман</w:t>
      </w:r>
      <w:r w:rsidR="00200FA0" w:rsidRPr="00CF6534">
        <w:rPr>
          <w:rFonts w:ascii="Times New Roman" w:hAnsi="Times New Roman" w:cs="Times New Roman"/>
          <w:color w:val="000000"/>
        </w:rPr>
        <w:t xml:space="preserve">» (инф. 10), </w:t>
      </w:r>
      <w:r w:rsidR="00200FA0" w:rsidRPr="00CF6534">
        <w:rPr>
          <w:rFonts w:ascii="Times New Roman" w:hAnsi="Times New Roman" w:cs="Times New Roman"/>
        </w:rPr>
        <w:t>«</w:t>
      </w:r>
      <w:r w:rsidR="00200FA0" w:rsidRPr="00CF6534">
        <w:rPr>
          <w:rFonts w:ascii="Times New Roman" w:hAnsi="Times New Roman" w:cs="Times New Roman"/>
          <w:i/>
        </w:rPr>
        <w:t>Если ты напишешь произведение небольшое и назовешь повестью – уже отношение другое, если назовешь маленький роман – это вот такая хитрость. у меня маленькие романы</w:t>
      </w:r>
      <w:r w:rsidR="00200FA0" w:rsidRPr="00CF6534">
        <w:rPr>
          <w:rFonts w:ascii="Times New Roman" w:hAnsi="Times New Roman" w:cs="Times New Roman"/>
        </w:rPr>
        <w:t xml:space="preserve">» (инф. 5). </w:t>
      </w:r>
    </w:p>
    <w:p w14:paraId="071DE601" w14:textId="60DD9AFA" w:rsidR="00200FA0" w:rsidRPr="00CF6534" w:rsidRDefault="00200FA0" w:rsidP="005729DF">
      <w:pPr>
        <w:spacing w:after="120"/>
        <w:jc w:val="both"/>
        <w:rPr>
          <w:rFonts w:ascii="Times New Roman" w:hAnsi="Times New Roman" w:cs="Times New Roman"/>
        </w:rPr>
      </w:pPr>
      <w:r w:rsidRPr="00CF6534">
        <w:rPr>
          <w:rFonts w:ascii="Times New Roman" w:hAnsi="Times New Roman" w:cs="Times New Roman"/>
        </w:rPr>
        <w:t xml:space="preserve">Когда мы говорим о литературной легитимности как легитимности писателя вне его связи с агентами и институциями поля, интересно отметить, </w:t>
      </w:r>
      <w:r w:rsidR="00744C9C" w:rsidRPr="00CF6534">
        <w:rPr>
          <w:rFonts w:ascii="Times New Roman" w:hAnsi="Times New Roman" w:cs="Times New Roman"/>
        </w:rPr>
        <w:t>что описание своего произведения</w:t>
      </w:r>
      <w:r w:rsidRPr="00CF6534">
        <w:rPr>
          <w:rFonts w:ascii="Times New Roman" w:hAnsi="Times New Roman" w:cs="Times New Roman"/>
        </w:rPr>
        <w:t xml:space="preserve"> как независимого от влияния поля и публики за его пределами может быть важной стратегией в общей траектории писателя. Стратегия «чистоты принципов» - это попытка представить свою литературную деятельность как создание только тех произведений, которые интересны и нравятся самому автору: «</w:t>
      </w:r>
      <w:r w:rsidRPr="00CF6534">
        <w:rPr>
          <w:rFonts w:ascii="Times New Roman" w:hAnsi="Times New Roman" w:cs="Times New Roman"/>
          <w:i/>
        </w:rPr>
        <w:t>Понятное дело, что к этому нужно идти, это не сразу дается, но в какой-то момент, когда ты выстраиваешь свою жизнь только так, что занимаешься тем, что интересно, и в какой-то момент это начинает приносить деньги» , «Потому что я буду писать книгу только ту, которая интересна самой</w:t>
      </w:r>
      <w:r w:rsidRPr="00CF6534">
        <w:rPr>
          <w:rFonts w:ascii="Times New Roman" w:hAnsi="Times New Roman" w:cs="Times New Roman"/>
        </w:rPr>
        <w:t>» (инф. 10).</w:t>
      </w:r>
    </w:p>
    <w:p w14:paraId="0581D797" w14:textId="15A4E11C" w:rsidR="00D802D5" w:rsidRPr="00CF6534" w:rsidRDefault="00200FA0" w:rsidP="005729DF">
      <w:pPr>
        <w:spacing w:after="120"/>
        <w:jc w:val="both"/>
        <w:rPr>
          <w:rFonts w:ascii="Times New Roman" w:hAnsi="Times New Roman" w:cs="Times New Roman"/>
          <w:color w:val="000000"/>
        </w:rPr>
      </w:pPr>
      <w:r w:rsidRPr="00CF6534">
        <w:rPr>
          <w:rFonts w:ascii="Times New Roman" w:hAnsi="Times New Roman" w:cs="Times New Roman"/>
        </w:rPr>
        <w:t>Кроме того, писатель и его работа – это не вещи здесь-и-сейчас, а результат некото</w:t>
      </w:r>
      <w:r w:rsidR="008E02FF" w:rsidRPr="00CF6534">
        <w:rPr>
          <w:rFonts w:ascii="Times New Roman" w:hAnsi="Times New Roman" w:cs="Times New Roman"/>
        </w:rPr>
        <w:t>рого «творческого пути», которому</w:t>
      </w:r>
      <w:r w:rsidRPr="00CF6534">
        <w:rPr>
          <w:rFonts w:ascii="Times New Roman" w:hAnsi="Times New Roman" w:cs="Times New Roman"/>
        </w:rPr>
        <w:t xml:space="preserve"> в нарративах писателей отводится также важное место, особенно ср</w:t>
      </w:r>
      <w:r w:rsidR="006F54A3" w:rsidRPr="00CF6534">
        <w:rPr>
          <w:rFonts w:ascii="Times New Roman" w:hAnsi="Times New Roman" w:cs="Times New Roman"/>
        </w:rPr>
        <w:t>еди информантов, еще не занявших</w:t>
      </w:r>
      <w:r w:rsidRPr="00CF6534">
        <w:rPr>
          <w:rFonts w:ascii="Times New Roman" w:hAnsi="Times New Roman" w:cs="Times New Roman"/>
        </w:rPr>
        <w:t xml:space="preserve"> стабильную/авторитетную позицию в поле. </w:t>
      </w:r>
      <w:r w:rsidR="00D65B02" w:rsidRPr="00CF6534">
        <w:rPr>
          <w:rFonts w:ascii="Times New Roman" w:hAnsi="Times New Roman" w:cs="Times New Roman"/>
          <w:color w:val="000000"/>
        </w:rPr>
        <w:t>О</w:t>
      </w:r>
      <w:r w:rsidRPr="00CF6534">
        <w:rPr>
          <w:rFonts w:ascii="Times New Roman" w:hAnsi="Times New Roman" w:cs="Times New Roman"/>
          <w:color w:val="000000"/>
        </w:rPr>
        <w:t xml:space="preserve">писание творческого пути, траектории, позволившей информанту стать писателем – особая, в своем роде «священная» для большинства информантов часть биографического нарратива. Здесь информанты описывали выбор в пользу «писательства» с точки зрения </w:t>
      </w:r>
      <w:r w:rsidRPr="00CF6534">
        <w:rPr>
          <w:rFonts w:ascii="Times New Roman" w:hAnsi="Times New Roman" w:cs="Times New Roman"/>
        </w:rPr>
        <w:t xml:space="preserve">мечты, желания, развития таланта, следования семейной традиции: </w:t>
      </w:r>
      <w:r w:rsidRPr="00CF6534">
        <w:rPr>
          <w:rFonts w:ascii="Times New Roman" w:hAnsi="Times New Roman" w:cs="Times New Roman"/>
          <w:i/>
          <w:color w:val="000000"/>
        </w:rPr>
        <w:t>«</w:t>
      </w:r>
      <w:r w:rsidRPr="00CF6534">
        <w:rPr>
          <w:rFonts w:ascii="Times New Roman" w:hAnsi="Times New Roman" w:cs="Times New Roman"/>
          <w:i/>
        </w:rPr>
        <w:t>Ну, я не знаю, мне было лет 10, когда меня мама отвела в литературную студию, куда она сама давным-давно ходила. Так что это такая наследственная штука»</w:t>
      </w:r>
      <w:r w:rsidRPr="00CF6534">
        <w:rPr>
          <w:rFonts w:ascii="Times New Roman" w:hAnsi="Times New Roman" w:cs="Times New Roman"/>
        </w:rPr>
        <w:t xml:space="preserve"> (инф. 9); «</w:t>
      </w:r>
      <w:r w:rsidRPr="00CF6534">
        <w:rPr>
          <w:rFonts w:ascii="Times New Roman" w:hAnsi="Times New Roman" w:cs="Times New Roman"/>
          <w:i/>
        </w:rPr>
        <w:t>Я всегда любила читать и писала. рассказы, романы, с юности даже. Поэтому, конечно, хотелось стать романистом</w:t>
      </w:r>
      <w:r w:rsidRPr="00CF6534">
        <w:rPr>
          <w:rFonts w:ascii="Times New Roman" w:hAnsi="Times New Roman" w:cs="Times New Roman"/>
          <w:color w:val="000000"/>
        </w:rPr>
        <w:t>» (инф. 8).</w:t>
      </w:r>
    </w:p>
    <w:p w14:paraId="3C4C1D91" w14:textId="77777777" w:rsidR="008947C2" w:rsidRPr="00CF6534" w:rsidRDefault="008947C2" w:rsidP="005729DF">
      <w:pPr>
        <w:spacing w:after="120"/>
        <w:jc w:val="both"/>
        <w:rPr>
          <w:rFonts w:ascii="Times New Roman" w:hAnsi="Times New Roman" w:cs="Times New Roman"/>
        </w:rPr>
      </w:pPr>
    </w:p>
    <w:p w14:paraId="70E97B0E" w14:textId="40D87304" w:rsidR="00D65B02" w:rsidRDefault="00D65B02" w:rsidP="005729DF">
      <w:pPr>
        <w:spacing w:after="120"/>
        <w:jc w:val="both"/>
        <w:rPr>
          <w:rFonts w:ascii="Times New Roman" w:hAnsi="Times New Roman" w:cs="Times New Roman"/>
          <w:b/>
        </w:rPr>
      </w:pPr>
      <w:r w:rsidRPr="00CF6534">
        <w:rPr>
          <w:rFonts w:ascii="Times New Roman" w:hAnsi="Times New Roman" w:cs="Times New Roman"/>
          <w:b/>
        </w:rPr>
        <w:t>Институциональная легитимность. Поиск «сотрудничающи</w:t>
      </w:r>
      <w:r w:rsidR="0099041A" w:rsidRPr="00CF6534">
        <w:rPr>
          <w:rFonts w:ascii="Times New Roman" w:hAnsi="Times New Roman" w:cs="Times New Roman"/>
          <w:b/>
        </w:rPr>
        <w:t>х» агентов</w:t>
      </w:r>
    </w:p>
    <w:p w14:paraId="1FD2C288" w14:textId="77777777" w:rsidR="005729DF" w:rsidRPr="00CF6534" w:rsidRDefault="005729DF" w:rsidP="005729DF">
      <w:pPr>
        <w:spacing w:after="120"/>
        <w:jc w:val="both"/>
        <w:rPr>
          <w:rFonts w:ascii="Times New Roman" w:hAnsi="Times New Roman" w:cs="Times New Roman"/>
          <w:b/>
        </w:rPr>
      </w:pPr>
    </w:p>
    <w:p w14:paraId="7BAB3DC9" w14:textId="588C2085" w:rsidR="00D65B02" w:rsidRPr="00CF6534" w:rsidRDefault="008E02FF" w:rsidP="005729DF">
      <w:pPr>
        <w:spacing w:after="120"/>
        <w:jc w:val="both"/>
        <w:rPr>
          <w:rFonts w:ascii="Times New Roman" w:hAnsi="Times New Roman" w:cs="Times New Roman"/>
        </w:rPr>
      </w:pPr>
      <w:r w:rsidRPr="00CF6534">
        <w:rPr>
          <w:rFonts w:ascii="Times New Roman" w:hAnsi="Times New Roman" w:cs="Times New Roman"/>
        </w:rPr>
        <w:t>Создание произведения</w:t>
      </w:r>
      <w:r w:rsidR="00D65B02" w:rsidRPr="00CF6534">
        <w:rPr>
          <w:rFonts w:ascii="Times New Roman" w:hAnsi="Times New Roman" w:cs="Times New Roman"/>
        </w:rPr>
        <w:t xml:space="preserve"> и описание себя как творца – базовая ступень по достижению писательской легитимности, на которой, стоит отметить, останавливается определенная совокупность «писателей». Т</w:t>
      </w:r>
      <w:r w:rsidRPr="00CF6534">
        <w:rPr>
          <w:rFonts w:ascii="Times New Roman" w:hAnsi="Times New Roman" w:cs="Times New Roman"/>
        </w:rPr>
        <w:t>е прозаики, для которых создания</w:t>
      </w:r>
      <w:r w:rsidR="00D65B02" w:rsidRPr="00CF6534">
        <w:rPr>
          <w:rFonts w:ascii="Times New Roman" w:hAnsi="Times New Roman" w:cs="Times New Roman"/>
        </w:rPr>
        <w:t xml:space="preserve"> произведения недостаточно, пытаются войти в поле через поиск тех агентов, которые готовы с ними сотрудничать, оценивать, публиковать, продвигать, обсуждать их произведения. В качестве </w:t>
      </w:r>
      <w:r w:rsidR="00D65B02" w:rsidRPr="00CF6534">
        <w:rPr>
          <w:rFonts w:ascii="Times New Roman" w:hAnsi="Times New Roman" w:cs="Times New Roman"/>
          <w:i/>
        </w:rPr>
        <w:t>агентов-проводников</w:t>
      </w:r>
      <w:r w:rsidR="00D65B02" w:rsidRPr="00CF6534">
        <w:rPr>
          <w:rFonts w:ascii="Times New Roman" w:hAnsi="Times New Roman" w:cs="Times New Roman"/>
        </w:rPr>
        <w:t xml:space="preserve"> в поле литературы информанты упоминали лито союза писателей (инф. 5), работников литературных премий («</w:t>
      </w:r>
      <w:r w:rsidR="00D65B02" w:rsidRPr="00CF6534">
        <w:rPr>
          <w:rFonts w:ascii="Times New Roman" w:hAnsi="Times New Roman" w:cs="Times New Roman"/>
          <w:i/>
        </w:rPr>
        <w:t>С: кто-то туда вас посоветовал или вы сами отправили? И: ну вот собственно наш знакомый, он там работал, ридером. Человеком, который отбирает произведения. она по-моему даже в лонг-лист не попала</w:t>
      </w:r>
      <w:r w:rsidR="00D65B02" w:rsidRPr="00CF6534">
        <w:rPr>
          <w:rFonts w:ascii="Times New Roman" w:hAnsi="Times New Roman" w:cs="Times New Roman"/>
        </w:rPr>
        <w:t>» (инф. 8)); работников издательств</w:t>
      </w:r>
      <w:r w:rsidR="00630593" w:rsidRPr="00CF6534">
        <w:rPr>
          <w:rFonts w:ascii="Times New Roman" w:hAnsi="Times New Roman" w:cs="Times New Roman"/>
        </w:rPr>
        <w:t xml:space="preserve"> </w:t>
      </w:r>
      <w:r w:rsidR="00D65B02" w:rsidRPr="00CF6534">
        <w:rPr>
          <w:rFonts w:ascii="Times New Roman" w:hAnsi="Times New Roman" w:cs="Times New Roman"/>
        </w:rPr>
        <w:t>(«</w:t>
      </w:r>
      <w:r w:rsidR="00D65B02" w:rsidRPr="00CF6534">
        <w:rPr>
          <w:rFonts w:ascii="Times New Roman" w:hAnsi="Times New Roman" w:cs="Times New Roman"/>
          <w:i/>
        </w:rPr>
        <w:t xml:space="preserve">В </w:t>
      </w:r>
      <w:r w:rsidR="00D65B02" w:rsidRPr="00CF6534">
        <w:rPr>
          <w:rFonts w:ascii="Times New Roman" w:hAnsi="Times New Roman" w:cs="Times New Roman"/>
          <w:i/>
          <w:lang w:val="en-US"/>
        </w:rPr>
        <w:t>N</w:t>
      </w:r>
      <w:r w:rsidR="00D65B02" w:rsidRPr="00CF6534">
        <w:rPr>
          <w:rFonts w:ascii="Times New Roman" w:hAnsi="Times New Roman" w:cs="Times New Roman"/>
          <w:i/>
        </w:rPr>
        <w:t xml:space="preserve"> – хорошо, что жив еще И., он в то время был зам, вот он меня напечатал. Ну, а потом так-сяк, так-сяк»</w:t>
      </w:r>
      <w:r w:rsidR="00D65B02" w:rsidRPr="00CF6534">
        <w:rPr>
          <w:rFonts w:ascii="Times New Roman" w:hAnsi="Times New Roman" w:cs="Times New Roman"/>
        </w:rPr>
        <w:t xml:space="preserve"> (инф. 5)</w:t>
      </w:r>
      <w:r w:rsidR="00D65B02" w:rsidRPr="00CF6534">
        <w:rPr>
          <w:rFonts w:ascii="Times New Roman" w:hAnsi="Times New Roman" w:cs="Times New Roman"/>
          <w:i/>
        </w:rPr>
        <w:t xml:space="preserve">), </w:t>
      </w:r>
      <w:r w:rsidR="00D65B02" w:rsidRPr="00CF6534">
        <w:rPr>
          <w:rFonts w:ascii="Times New Roman" w:hAnsi="Times New Roman" w:cs="Times New Roman"/>
        </w:rPr>
        <w:t xml:space="preserve">других писателей, обладающих достаточным социальным капиталом для проведения </w:t>
      </w:r>
      <w:r w:rsidR="000030A3" w:rsidRPr="00CF6534">
        <w:rPr>
          <w:rFonts w:ascii="Times New Roman" w:hAnsi="Times New Roman" w:cs="Times New Roman"/>
        </w:rPr>
        <w:t xml:space="preserve">в поле </w:t>
      </w:r>
      <w:r w:rsidR="00D65B02" w:rsidRPr="00CF6534">
        <w:rPr>
          <w:rFonts w:ascii="Times New Roman" w:hAnsi="Times New Roman" w:cs="Times New Roman"/>
        </w:rPr>
        <w:t>«новичка»  (инф. 3)</w:t>
      </w:r>
      <w:r w:rsidR="000030A3" w:rsidRPr="00CF6534">
        <w:rPr>
          <w:rFonts w:ascii="Times New Roman" w:hAnsi="Times New Roman" w:cs="Times New Roman"/>
        </w:rPr>
        <w:t xml:space="preserve"> (в</w:t>
      </w:r>
      <w:r w:rsidR="00D65B02" w:rsidRPr="00CF6534">
        <w:rPr>
          <w:rFonts w:ascii="Times New Roman" w:hAnsi="Times New Roman" w:cs="Times New Roman"/>
        </w:rPr>
        <w:t xml:space="preserve"> данном случае такой проводник в поле, как писатель, чаще всего обеспечивает информационную и «моральную» поддержку начинающему автору, чем прямое институциональное включение в поле</w:t>
      </w:r>
      <w:r w:rsidR="000030A3" w:rsidRPr="00CF6534">
        <w:rPr>
          <w:rFonts w:ascii="Times New Roman" w:hAnsi="Times New Roman" w:cs="Times New Roman"/>
        </w:rPr>
        <w:t xml:space="preserve">); </w:t>
      </w:r>
      <w:r w:rsidR="006F54A3" w:rsidRPr="00CF6534">
        <w:rPr>
          <w:rFonts w:ascii="Times New Roman" w:hAnsi="Times New Roman" w:cs="Times New Roman"/>
        </w:rPr>
        <w:t>агентов</w:t>
      </w:r>
      <w:r w:rsidR="000030A3" w:rsidRPr="00CF6534">
        <w:rPr>
          <w:rFonts w:ascii="Times New Roman" w:hAnsi="Times New Roman" w:cs="Times New Roman"/>
        </w:rPr>
        <w:t>-проводников, близких к полю по своему виду деятельности, например</w:t>
      </w:r>
      <w:r w:rsidR="005A52EF" w:rsidRPr="00CF6534">
        <w:rPr>
          <w:rFonts w:ascii="Times New Roman" w:hAnsi="Times New Roman" w:cs="Times New Roman"/>
        </w:rPr>
        <w:t>,</w:t>
      </w:r>
      <w:r w:rsidR="000030A3" w:rsidRPr="00CF6534">
        <w:rPr>
          <w:rFonts w:ascii="Times New Roman" w:hAnsi="Times New Roman" w:cs="Times New Roman"/>
        </w:rPr>
        <w:t xml:space="preserve"> преподавателей филологии, истории литературы; литературных агентов, с одной стороны, позволяющих писателю включиться в поле, и с другой – легитимирующих писателей с точки зрения </w:t>
      </w:r>
      <w:r w:rsidR="00CF1ADF" w:rsidRPr="00CF6534">
        <w:rPr>
          <w:rFonts w:ascii="Times New Roman" w:hAnsi="Times New Roman" w:cs="Times New Roman"/>
        </w:rPr>
        <w:t>«обладания» литературным агентом</w:t>
      </w:r>
      <w:r w:rsidR="000030A3" w:rsidRPr="00CF6534">
        <w:rPr>
          <w:rFonts w:ascii="Times New Roman" w:hAnsi="Times New Roman" w:cs="Times New Roman"/>
        </w:rPr>
        <w:t xml:space="preserve"> как некоторой диковинкой; интернет-проекты, сайты, позволяющие опубликоваться «начинающим» авторам; а иногда включению в поле писатели благодарны бизнес-спонсорам - агентам, осуществляющим финансовую поддержку в ситуации невозможности опубликоваться </w:t>
      </w:r>
      <w:r w:rsidR="006F54A3" w:rsidRPr="00CF6534">
        <w:rPr>
          <w:rFonts w:ascii="Times New Roman" w:hAnsi="Times New Roman" w:cs="Times New Roman"/>
        </w:rPr>
        <w:t>«</w:t>
      </w:r>
      <w:r w:rsidR="000030A3" w:rsidRPr="00CF6534">
        <w:rPr>
          <w:rFonts w:ascii="Times New Roman" w:hAnsi="Times New Roman" w:cs="Times New Roman"/>
        </w:rPr>
        <w:t>традиционным</w:t>
      </w:r>
      <w:r w:rsidR="006F54A3" w:rsidRPr="00CF6534">
        <w:rPr>
          <w:rFonts w:ascii="Times New Roman" w:hAnsi="Times New Roman" w:cs="Times New Roman"/>
        </w:rPr>
        <w:t>»</w:t>
      </w:r>
      <w:r w:rsidR="000030A3" w:rsidRPr="00CF6534">
        <w:rPr>
          <w:rFonts w:ascii="Times New Roman" w:hAnsi="Times New Roman" w:cs="Times New Roman"/>
        </w:rPr>
        <w:t xml:space="preserve"> способом, то есть через издательство напрямую. </w:t>
      </w:r>
    </w:p>
    <w:p w14:paraId="2487398E" w14:textId="532CEB63" w:rsidR="00D65B02" w:rsidRPr="00CF6534" w:rsidRDefault="00D65B02" w:rsidP="005729DF">
      <w:pPr>
        <w:spacing w:after="120"/>
        <w:jc w:val="both"/>
        <w:rPr>
          <w:rFonts w:ascii="Times New Roman" w:hAnsi="Times New Roman" w:cs="Times New Roman"/>
        </w:rPr>
      </w:pPr>
      <w:r w:rsidRPr="00CF6534">
        <w:rPr>
          <w:rFonts w:ascii="Times New Roman" w:hAnsi="Times New Roman" w:cs="Times New Roman"/>
        </w:rPr>
        <w:t>Основная функция проводников в поле – это включение начинающего писателя в «мир» печатной литературы, и с этой точ</w:t>
      </w:r>
      <w:r w:rsidR="006F54A3" w:rsidRPr="00CF6534">
        <w:rPr>
          <w:rFonts w:ascii="Times New Roman" w:hAnsi="Times New Roman" w:cs="Times New Roman"/>
        </w:rPr>
        <w:t>к</w:t>
      </w:r>
      <w:r w:rsidRPr="00CF6534">
        <w:rPr>
          <w:rFonts w:ascii="Times New Roman" w:hAnsi="Times New Roman" w:cs="Times New Roman"/>
        </w:rPr>
        <w:t>и зрения первая публикация выступает в качестве рычага дальнейшей писательской деятельности: «</w:t>
      </w:r>
      <w:r w:rsidRPr="00CF6534">
        <w:rPr>
          <w:rFonts w:ascii="Times New Roman" w:hAnsi="Times New Roman" w:cs="Times New Roman"/>
          <w:i/>
        </w:rPr>
        <w:t>Ну я считаю, что она помогла мне как-то поверить в себя, что ли. Потому что ее бы не было, я бы не знаю, чем сейчас занимался, вот</w:t>
      </w:r>
      <w:r w:rsidRPr="00CF6534">
        <w:rPr>
          <w:rFonts w:ascii="Times New Roman" w:hAnsi="Times New Roman" w:cs="Times New Roman"/>
        </w:rPr>
        <w:t xml:space="preserve">» (инф. 3). Более того, вхождение в поле за счет </w:t>
      </w:r>
      <w:r w:rsidR="000030A3" w:rsidRPr="00CF6534">
        <w:rPr>
          <w:rFonts w:ascii="Times New Roman" w:hAnsi="Times New Roman" w:cs="Times New Roman"/>
        </w:rPr>
        <w:t xml:space="preserve">всех выше обозначенных </w:t>
      </w:r>
      <w:r w:rsidRPr="00CF6534">
        <w:rPr>
          <w:rFonts w:ascii="Times New Roman" w:hAnsi="Times New Roman" w:cs="Times New Roman"/>
        </w:rPr>
        <w:t>проводников осуществляется за счет механизма «</w:t>
      </w:r>
      <w:r w:rsidRPr="00CF6534">
        <w:rPr>
          <w:rFonts w:ascii="Times New Roman" w:hAnsi="Times New Roman" w:cs="Times New Roman"/>
          <w:i/>
        </w:rPr>
        <w:t>рекомендования</w:t>
      </w:r>
      <w:r w:rsidRPr="00CF6534">
        <w:rPr>
          <w:rFonts w:ascii="Times New Roman" w:hAnsi="Times New Roman" w:cs="Times New Roman"/>
        </w:rPr>
        <w:t xml:space="preserve">», то есть </w:t>
      </w:r>
      <w:r w:rsidR="000030A3" w:rsidRPr="00CF6534">
        <w:rPr>
          <w:rFonts w:ascii="Times New Roman" w:hAnsi="Times New Roman" w:cs="Times New Roman"/>
        </w:rPr>
        <w:t xml:space="preserve">значение имеет не само наличие проводника, а его </w:t>
      </w:r>
      <w:r w:rsidRPr="00CF6534">
        <w:rPr>
          <w:rFonts w:ascii="Times New Roman" w:hAnsi="Times New Roman" w:cs="Times New Roman"/>
        </w:rPr>
        <w:t xml:space="preserve">рекомендация </w:t>
      </w:r>
      <w:r w:rsidR="000030A3" w:rsidRPr="00CF6534">
        <w:rPr>
          <w:rFonts w:ascii="Times New Roman" w:hAnsi="Times New Roman" w:cs="Times New Roman"/>
        </w:rPr>
        <w:t xml:space="preserve">как уже легитимного в поле агента. </w:t>
      </w:r>
    </w:p>
    <w:p w14:paraId="72B7C783" w14:textId="0A6A7F85" w:rsidR="00D65B02" w:rsidRPr="00CF6534" w:rsidRDefault="00D65B02" w:rsidP="005729DF">
      <w:pPr>
        <w:spacing w:after="120"/>
        <w:jc w:val="both"/>
        <w:rPr>
          <w:rFonts w:ascii="Times New Roman" w:hAnsi="Times New Roman" w:cs="Times New Roman"/>
        </w:rPr>
      </w:pPr>
      <w:r w:rsidRPr="00CF6534">
        <w:rPr>
          <w:rFonts w:ascii="Times New Roman" w:hAnsi="Times New Roman" w:cs="Times New Roman"/>
        </w:rPr>
        <w:t xml:space="preserve">Чаще всего наличие проводников в поле, то есть социального капитала среди литературной «тусовки», обеспечивает облегченный вход в это поле, однако один из информантов, получивший позицию в поле за счет литературно-обозревательной деятельности, подчеркивает </w:t>
      </w:r>
      <w:r w:rsidR="00C9134F" w:rsidRPr="00CF6534">
        <w:rPr>
          <w:rFonts w:ascii="Times New Roman" w:hAnsi="Times New Roman" w:cs="Times New Roman"/>
        </w:rPr>
        <w:t xml:space="preserve">слабый характер влияния </w:t>
      </w:r>
      <w:r w:rsidRPr="00CF6534">
        <w:rPr>
          <w:rFonts w:ascii="Times New Roman" w:hAnsi="Times New Roman" w:cs="Times New Roman"/>
        </w:rPr>
        <w:t>включенности в само поле на успешность попытки напечатать первое произведение: «</w:t>
      </w:r>
      <w:r w:rsidRPr="00CF6534">
        <w:rPr>
          <w:rFonts w:ascii="Times New Roman" w:hAnsi="Times New Roman" w:cs="Times New Roman"/>
          <w:i/>
        </w:rPr>
        <w:t>Я поняла, что это стоит довольно больших нервов, даже для человека, который находится в среде, все равно стоит для автора некоторых нервов</w:t>
      </w:r>
      <w:r w:rsidRPr="00CF6534">
        <w:rPr>
          <w:rFonts w:ascii="Times New Roman" w:hAnsi="Times New Roman" w:cs="Times New Roman"/>
        </w:rPr>
        <w:t xml:space="preserve">» (инф. 8). </w:t>
      </w:r>
    </w:p>
    <w:p w14:paraId="0F6DDF02" w14:textId="1E9A6789" w:rsidR="00D65B02" w:rsidRPr="00CF6534" w:rsidRDefault="000030A3" w:rsidP="005729DF">
      <w:pPr>
        <w:spacing w:after="120"/>
        <w:jc w:val="both"/>
        <w:rPr>
          <w:rFonts w:ascii="Times New Roman" w:hAnsi="Times New Roman" w:cs="Times New Roman"/>
        </w:rPr>
      </w:pPr>
      <w:r w:rsidRPr="00CF6534">
        <w:rPr>
          <w:rFonts w:ascii="Times New Roman" w:hAnsi="Times New Roman" w:cs="Times New Roman"/>
        </w:rPr>
        <w:t xml:space="preserve">Говоря о поиске «сотрудничающих» агентов, в первую очередь мы имеем ввиду </w:t>
      </w:r>
      <w:r w:rsidR="006F54A3" w:rsidRPr="00CF6534">
        <w:rPr>
          <w:rFonts w:ascii="Times New Roman" w:hAnsi="Times New Roman" w:cs="Times New Roman"/>
        </w:rPr>
        <w:t>агентов</w:t>
      </w:r>
      <w:r w:rsidRPr="00CF6534">
        <w:rPr>
          <w:rFonts w:ascii="Times New Roman" w:hAnsi="Times New Roman" w:cs="Times New Roman"/>
        </w:rPr>
        <w:t>, обладающих властью публиковать работы писателей</w:t>
      </w:r>
      <w:r w:rsidR="00442B51" w:rsidRPr="00CF6534">
        <w:rPr>
          <w:rFonts w:ascii="Times New Roman" w:hAnsi="Times New Roman" w:cs="Times New Roman"/>
        </w:rPr>
        <w:t xml:space="preserve"> (Мароши 2008)</w:t>
      </w:r>
      <w:r w:rsidRPr="00CF6534">
        <w:rPr>
          <w:rFonts w:ascii="Times New Roman" w:hAnsi="Times New Roman" w:cs="Times New Roman"/>
        </w:rPr>
        <w:t xml:space="preserve">. </w:t>
      </w:r>
      <w:r w:rsidR="00D65B02" w:rsidRPr="00CF6534">
        <w:rPr>
          <w:rFonts w:ascii="Times New Roman" w:hAnsi="Times New Roman" w:cs="Times New Roman"/>
        </w:rPr>
        <w:t>Основным агентом поля, контролирующим мир печатной литературы, является издательство. Асимметричность отношений между издательством и писателями кажется очевидной: с одной стороны, наличие достаточного числа начинающих (и не только) авторов и такое же больше число рукописей, постоянно присылаемых в редакции издательств, и с другой стороны, ограниченное количество издательств, работающих с современной прозой, приводит к тому, что рынок печатной литературы данного сегмента монополизирован</w:t>
      </w:r>
      <w:r w:rsidR="0099041A" w:rsidRPr="00CF6534">
        <w:rPr>
          <w:rFonts w:ascii="Times New Roman" w:hAnsi="Times New Roman" w:cs="Times New Roman"/>
        </w:rPr>
        <w:t xml:space="preserve"> (Шиффрин 2002)</w:t>
      </w:r>
      <w:r w:rsidR="00D65B02" w:rsidRPr="00CF6534">
        <w:rPr>
          <w:rFonts w:ascii="Times New Roman" w:hAnsi="Times New Roman" w:cs="Times New Roman"/>
        </w:rPr>
        <w:t>. В данной ситуации информанты представляют три возможных режима</w:t>
      </w:r>
      <w:r w:rsidRPr="00CF6534">
        <w:rPr>
          <w:rFonts w:ascii="Times New Roman" w:hAnsi="Times New Roman" w:cs="Times New Roman"/>
        </w:rPr>
        <w:t xml:space="preserve"> взаимодействия писателя и издательства</w:t>
      </w:r>
      <w:r w:rsidR="00D65B02" w:rsidRPr="00CF6534">
        <w:rPr>
          <w:rFonts w:ascii="Times New Roman" w:hAnsi="Times New Roman" w:cs="Times New Roman"/>
        </w:rPr>
        <w:t>:</w:t>
      </w:r>
    </w:p>
    <w:p w14:paraId="0511114B" w14:textId="77777777" w:rsidR="00D65B02" w:rsidRPr="00CF6534" w:rsidRDefault="00D65B02" w:rsidP="005729DF">
      <w:pPr>
        <w:pStyle w:val="a3"/>
        <w:numPr>
          <w:ilvl w:val="0"/>
          <w:numId w:val="2"/>
        </w:numPr>
        <w:spacing w:after="120"/>
        <w:ind w:left="0" w:firstLine="0"/>
        <w:jc w:val="both"/>
        <w:rPr>
          <w:rFonts w:ascii="Times New Roman" w:hAnsi="Times New Roman" w:cs="Times New Roman"/>
        </w:rPr>
      </w:pPr>
      <w:r w:rsidRPr="00CF6534">
        <w:rPr>
          <w:rFonts w:ascii="Times New Roman" w:hAnsi="Times New Roman" w:cs="Times New Roman"/>
        </w:rPr>
        <w:t>поиск заинтересованного издательства с помощью попыток обратить внимание издательства на свою работу, без конкретного исхода: «</w:t>
      </w:r>
      <w:r w:rsidRPr="00CF6534">
        <w:rPr>
          <w:rFonts w:ascii="Times New Roman" w:hAnsi="Times New Roman" w:cs="Times New Roman"/>
          <w:i/>
        </w:rPr>
        <w:t>вся эта ситуация с предложением себя</w:t>
      </w:r>
      <w:r w:rsidRPr="00CF6534">
        <w:rPr>
          <w:rFonts w:ascii="Times New Roman" w:hAnsi="Times New Roman" w:cs="Times New Roman"/>
        </w:rPr>
        <w:t xml:space="preserve">» (инф. 8); </w:t>
      </w:r>
    </w:p>
    <w:p w14:paraId="7AD11B3F" w14:textId="2ACC66BE" w:rsidR="00D65B02" w:rsidRPr="00CF6534" w:rsidRDefault="00D65B02" w:rsidP="005729DF">
      <w:pPr>
        <w:pStyle w:val="a3"/>
        <w:numPr>
          <w:ilvl w:val="0"/>
          <w:numId w:val="2"/>
        </w:numPr>
        <w:spacing w:after="120"/>
        <w:ind w:left="0" w:firstLine="0"/>
        <w:jc w:val="both"/>
        <w:rPr>
          <w:rFonts w:ascii="Times New Roman" w:hAnsi="Times New Roman" w:cs="Times New Roman"/>
        </w:rPr>
      </w:pPr>
      <w:r w:rsidRPr="00CF6534">
        <w:rPr>
          <w:rFonts w:ascii="Times New Roman" w:hAnsi="Times New Roman" w:cs="Times New Roman"/>
        </w:rPr>
        <w:t xml:space="preserve">поиск издательства не как выбор </w:t>
      </w:r>
      <w:r w:rsidR="000030A3" w:rsidRPr="00CF6534">
        <w:rPr>
          <w:rFonts w:ascii="Times New Roman" w:hAnsi="Times New Roman" w:cs="Times New Roman"/>
        </w:rPr>
        <w:t xml:space="preserve">со стороны </w:t>
      </w:r>
      <w:r w:rsidRPr="00CF6534">
        <w:rPr>
          <w:rFonts w:ascii="Times New Roman" w:hAnsi="Times New Roman" w:cs="Times New Roman"/>
        </w:rPr>
        <w:t xml:space="preserve">писателя, а как выбор </w:t>
      </w:r>
      <w:r w:rsidR="000030A3" w:rsidRPr="00CF6534">
        <w:rPr>
          <w:rFonts w:ascii="Times New Roman" w:hAnsi="Times New Roman" w:cs="Times New Roman"/>
        </w:rPr>
        <w:t xml:space="preserve">со стороны </w:t>
      </w:r>
      <w:r w:rsidRPr="00CF6534">
        <w:rPr>
          <w:rFonts w:ascii="Times New Roman" w:hAnsi="Times New Roman" w:cs="Times New Roman"/>
        </w:rPr>
        <w:t xml:space="preserve">издательства, при наличии согласия со стороны любого издательства (часто даже того, сотрудничество с кем не полностью удовлетворяет) </w:t>
      </w:r>
      <w:r w:rsidR="00AB100A" w:rsidRPr="00CF6534">
        <w:rPr>
          <w:rFonts w:ascii="Times New Roman" w:hAnsi="Times New Roman" w:cs="Times New Roman"/>
        </w:rPr>
        <w:t xml:space="preserve">писатель вынужден соглашаться: </w:t>
      </w:r>
      <w:r w:rsidRPr="00CF6534">
        <w:rPr>
          <w:rFonts w:ascii="Times New Roman" w:hAnsi="Times New Roman" w:cs="Times New Roman"/>
        </w:rPr>
        <w:t>«</w:t>
      </w:r>
      <w:r w:rsidRPr="00CF6534">
        <w:rPr>
          <w:rFonts w:ascii="Times New Roman" w:hAnsi="Times New Roman" w:cs="Times New Roman"/>
          <w:i/>
        </w:rPr>
        <w:t>не я выбираю издательство, а издательство выбирает меня</w:t>
      </w:r>
      <w:r w:rsidRPr="00CF6534">
        <w:rPr>
          <w:rFonts w:ascii="Times New Roman" w:hAnsi="Times New Roman" w:cs="Times New Roman"/>
        </w:rPr>
        <w:t xml:space="preserve">» (инф. 5), </w:t>
      </w:r>
      <w:r w:rsidRPr="00CF6534">
        <w:rPr>
          <w:rFonts w:ascii="Times New Roman" w:hAnsi="Times New Roman" w:cs="Times New Roman"/>
          <w:i/>
        </w:rPr>
        <w:t xml:space="preserve">«и тебе говорят, вот, такое-то издательство готово работать, ты, конечно, можешь подумать, но чаще всего писатель вынужден согласится» </w:t>
      </w:r>
      <w:r w:rsidRPr="00CF6534">
        <w:rPr>
          <w:rFonts w:ascii="Times New Roman" w:hAnsi="Times New Roman" w:cs="Times New Roman"/>
        </w:rPr>
        <w:t xml:space="preserve">(инф. 8). </w:t>
      </w:r>
    </w:p>
    <w:p w14:paraId="430F3826" w14:textId="3657D945" w:rsidR="00D65B02" w:rsidRPr="00CF6534" w:rsidRDefault="00D65B02" w:rsidP="005729DF">
      <w:pPr>
        <w:pStyle w:val="a3"/>
        <w:numPr>
          <w:ilvl w:val="0"/>
          <w:numId w:val="2"/>
        </w:numPr>
        <w:spacing w:after="120"/>
        <w:ind w:left="0" w:firstLine="0"/>
        <w:jc w:val="both"/>
        <w:rPr>
          <w:rFonts w:ascii="Times New Roman" w:hAnsi="Times New Roman" w:cs="Times New Roman"/>
        </w:rPr>
      </w:pPr>
      <w:r w:rsidRPr="00CF6534">
        <w:rPr>
          <w:rFonts w:ascii="Times New Roman" w:hAnsi="Times New Roman" w:cs="Times New Roman"/>
        </w:rPr>
        <w:t>поиск издательства как выбор. Такая опция доступна авторам с высоким символическим капиталом, чаще всего после номинирования или победы на премии. Поэтому позиционирование себя как автора, за которого «дерутся» и</w:t>
      </w:r>
      <w:r w:rsidR="00AB100A" w:rsidRPr="00CF6534">
        <w:rPr>
          <w:rFonts w:ascii="Times New Roman" w:hAnsi="Times New Roman" w:cs="Times New Roman"/>
        </w:rPr>
        <w:t>здательства – способ легитимации</w:t>
      </w:r>
      <w:r w:rsidRPr="00CF6534">
        <w:rPr>
          <w:rFonts w:ascii="Times New Roman" w:hAnsi="Times New Roman" w:cs="Times New Roman"/>
        </w:rPr>
        <w:t xml:space="preserve"> себя как признанного агента поля, профессионала: </w:t>
      </w:r>
    </w:p>
    <w:p w14:paraId="3D3642DC" w14:textId="77777777" w:rsidR="006F54A3" w:rsidRPr="00CF6534" w:rsidRDefault="006F54A3" w:rsidP="005729DF">
      <w:pPr>
        <w:pStyle w:val="a3"/>
        <w:spacing w:after="120"/>
        <w:ind w:left="0"/>
        <w:jc w:val="both"/>
        <w:rPr>
          <w:rFonts w:ascii="Times New Roman" w:hAnsi="Times New Roman" w:cs="Times New Roman"/>
        </w:rPr>
      </w:pPr>
    </w:p>
    <w:p w14:paraId="5A22E164" w14:textId="77777777" w:rsidR="00D65B02" w:rsidRPr="00CF6534" w:rsidRDefault="00D65B02" w:rsidP="005729DF">
      <w:pPr>
        <w:pStyle w:val="a3"/>
        <w:spacing w:after="120"/>
        <w:ind w:left="0"/>
        <w:jc w:val="both"/>
        <w:rPr>
          <w:rFonts w:ascii="Times New Roman" w:hAnsi="Times New Roman" w:cs="Times New Roman"/>
        </w:rPr>
      </w:pPr>
      <w:r w:rsidRPr="00CF6534">
        <w:rPr>
          <w:rFonts w:ascii="Times New Roman" w:hAnsi="Times New Roman" w:cs="Times New Roman"/>
          <w:i/>
        </w:rPr>
        <w:t xml:space="preserve">Что касается романа, нет, я не думал специально, что пишу его для такой-то редакции, просто когда я его дописывал, я показал паре людей, и там даже небольшая бизнес-схватка была между двумя из них. Я в этом смысле счастливчик, да, я не бегаю по редакциям с </w:t>
      </w:r>
      <w:r w:rsidRPr="00CF6534">
        <w:rPr>
          <w:rFonts w:ascii="Times New Roman" w:hAnsi="Times New Roman" w:cs="Times New Roman"/>
          <w:i/>
          <w:u w:val="single"/>
        </w:rPr>
        <w:t>унизительными просьбами почитать мой роман</w:t>
      </w:r>
      <w:r w:rsidRPr="00CF6534">
        <w:rPr>
          <w:rFonts w:ascii="Times New Roman" w:hAnsi="Times New Roman" w:cs="Times New Roman"/>
          <w:u w:val="single"/>
        </w:rPr>
        <w:t xml:space="preserve"> </w:t>
      </w:r>
      <w:r w:rsidRPr="00CF6534">
        <w:rPr>
          <w:rFonts w:ascii="Times New Roman" w:hAnsi="Times New Roman" w:cs="Times New Roman"/>
        </w:rPr>
        <w:t>(выделение исследователя) (инф. 9)</w:t>
      </w:r>
    </w:p>
    <w:p w14:paraId="65AFC0F8" w14:textId="77777777" w:rsidR="006F54A3" w:rsidRPr="00CF6534" w:rsidRDefault="006F54A3" w:rsidP="005729DF">
      <w:pPr>
        <w:pStyle w:val="a3"/>
        <w:spacing w:after="120"/>
        <w:ind w:left="0"/>
        <w:jc w:val="both"/>
        <w:rPr>
          <w:rFonts w:ascii="Times New Roman" w:hAnsi="Times New Roman" w:cs="Times New Roman"/>
        </w:rPr>
      </w:pPr>
    </w:p>
    <w:p w14:paraId="072DA873" w14:textId="4F57F90F" w:rsidR="00D65B02" w:rsidRPr="00CF6534" w:rsidRDefault="000030A3" w:rsidP="005729DF">
      <w:pPr>
        <w:spacing w:after="120"/>
        <w:jc w:val="both"/>
        <w:rPr>
          <w:rFonts w:ascii="Times New Roman" w:hAnsi="Times New Roman" w:cs="Times New Roman"/>
        </w:rPr>
      </w:pPr>
      <w:r w:rsidRPr="00CF6534">
        <w:rPr>
          <w:rFonts w:ascii="Times New Roman" w:hAnsi="Times New Roman" w:cs="Times New Roman"/>
        </w:rPr>
        <w:t xml:space="preserve"> </w:t>
      </w:r>
      <w:r w:rsidR="00D65B02" w:rsidRPr="00CF6534">
        <w:rPr>
          <w:rFonts w:ascii="Times New Roman" w:hAnsi="Times New Roman" w:cs="Times New Roman"/>
        </w:rPr>
        <w:t>Для легитимации отношений между писателем и издательством, урегулирования их взаимодействий используется договор. В ситуации заключения договора для писателя особо важным является вопрос его авторского права на текст: «</w:t>
      </w:r>
      <w:r w:rsidR="00D65B02" w:rsidRPr="00CF6534">
        <w:rPr>
          <w:rFonts w:ascii="Times New Roman" w:hAnsi="Times New Roman" w:cs="Times New Roman"/>
          <w:i/>
        </w:rPr>
        <w:t>Вот, ва</w:t>
      </w:r>
      <w:r w:rsidR="00AB100A" w:rsidRPr="00CF6534">
        <w:rPr>
          <w:rFonts w:ascii="Times New Roman" w:hAnsi="Times New Roman" w:cs="Times New Roman"/>
          <w:i/>
        </w:rPr>
        <w:t>жный момент – это вопрос прав. К</w:t>
      </w:r>
      <w:r w:rsidR="00D65B02" w:rsidRPr="00CF6534">
        <w:rPr>
          <w:rFonts w:ascii="Times New Roman" w:hAnsi="Times New Roman" w:cs="Times New Roman"/>
          <w:i/>
        </w:rPr>
        <w:t>огда автор отдает издательству права на произведение, права бывают на публикацию, на перевод, на экранизацию, то есть с точки зрения исключительных прав – бывают права на все. У нас мы не хотели, чтобы амфора могла нас сама продать киношникам, мы хотели сами, это не получилось, но не важно</w:t>
      </w:r>
      <w:r w:rsidR="00D65B02" w:rsidRPr="00CF6534">
        <w:rPr>
          <w:rFonts w:ascii="Times New Roman" w:hAnsi="Times New Roman" w:cs="Times New Roman"/>
        </w:rPr>
        <w:t xml:space="preserve">» (инф.8). Передача определенного типа прав на текст или всех прав исключительно – процедура достаточно болезненная, дестабилизирующая позицию автора как независимого и полноправного обладателя произведением. </w:t>
      </w:r>
    </w:p>
    <w:p w14:paraId="7DA40590" w14:textId="77777777" w:rsidR="00D65B02" w:rsidRPr="00CF6534" w:rsidRDefault="00D65B02" w:rsidP="005729DF">
      <w:pPr>
        <w:spacing w:after="120"/>
        <w:jc w:val="both"/>
        <w:rPr>
          <w:rFonts w:ascii="Times New Roman" w:hAnsi="Times New Roman" w:cs="Times New Roman"/>
        </w:rPr>
      </w:pPr>
      <w:r w:rsidRPr="00CF6534">
        <w:rPr>
          <w:rFonts w:ascii="Times New Roman" w:hAnsi="Times New Roman" w:cs="Times New Roman"/>
        </w:rPr>
        <w:t xml:space="preserve">Отбор произведений в издательстве – своеобразный фильтр в печатную литературу вообще. Так как «объективных» критериев отбора произведений в поле культуры нет, агенты поля апеллируют к силе критерия «таланта». Причем сами агенты поля литературы обладают монополией на определение того, что такое талант, без объяснений, вынося это на уровень ощущений: </w:t>
      </w:r>
      <w:r w:rsidRPr="00CF6534">
        <w:rPr>
          <w:rFonts w:ascii="Times New Roman" w:hAnsi="Times New Roman" w:cs="Times New Roman"/>
          <w:i/>
        </w:rPr>
        <w:t>«ну ты просто читаешь и видно же</w:t>
      </w:r>
      <w:r w:rsidRPr="00CF6534">
        <w:rPr>
          <w:rFonts w:ascii="Times New Roman" w:hAnsi="Times New Roman" w:cs="Times New Roman"/>
        </w:rPr>
        <w:t>» (инф. 9). В этой ситуации редакторы и сами издатели легитимируют себя как «</w:t>
      </w:r>
      <w:r w:rsidRPr="00CF6534">
        <w:rPr>
          <w:rFonts w:ascii="Times New Roman" w:hAnsi="Times New Roman" w:cs="Times New Roman"/>
          <w:i/>
        </w:rPr>
        <w:t>молчаливых» экспертов</w:t>
      </w:r>
      <w:r w:rsidRPr="00CF6534">
        <w:rPr>
          <w:rFonts w:ascii="Times New Roman" w:hAnsi="Times New Roman" w:cs="Times New Roman"/>
        </w:rPr>
        <w:t xml:space="preserve"> поля, не нуждающихся в необходимости объяснять критерии отбора и оценки произведения. Кроме собственно «литературных» критериев оценки произведения, в издательской логике работают критерии оценки коммерческой успешности произведения (относительной), социально-политических последствий издания книги (излишня политизированность, сензитинвые темы и так далее), совпадение с «политикой» издательства: «</w:t>
      </w:r>
      <w:r w:rsidRPr="00CF6534">
        <w:rPr>
          <w:rFonts w:ascii="Times New Roman" w:hAnsi="Times New Roman" w:cs="Times New Roman"/>
          <w:i/>
        </w:rPr>
        <w:t>Все-таки у каждого издательства есть определенные цели и задачи, и у редакторов, которые этим занимаются, подбором писателей и рукописей, и у редактора есть представления о том, к какой линейке это подходит</w:t>
      </w:r>
      <w:r w:rsidRPr="00CF6534">
        <w:rPr>
          <w:rFonts w:ascii="Times New Roman" w:hAnsi="Times New Roman" w:cs="Times New Roman"/>
        </w:rPr>
        <w:t>» (инф. 2).</w:t>
      </w:r>
    </w:p>
    <w:p w14:paraId="18765196" w14:textId="737D9AA5" w:rsidR="00D65B02" w:rsidRPr="00CF6534" w:rsidRDefault="00032E99" w:rsidP="005729DF">
      <w:pPr>
        <w:tabs>
          <w:tab w:val="left" w:pos="1134"/>
        </w:tabs>
        <w:spacing w:after="120"/>
        <w:jc w:val="both"/>
        <w:rPr>
          <w:rFonts w:ascii="Times New Roman" w:hAnsi="Times New Roman" w:cs="Times New Roman"/>
        </w:rPr>
      </w:pPr>
      <w:r w:rsidRPr="00CF6534">
        <w:rPr>
          <w:rFonts w:ascii="Times New Roman" w:hAnsi="Times New Roman" w:cs="Times New Roman"/>
        </w:rPr>
        <w:t>Важно понимать, что и</w:t>
      </w:r>
      <w:r w:rsidR="00D65B02" w:rsidRPr="00CF6534">
        <w:rPr>
          <w:rFonts w:ascii="Times New Roman" w:hAnsi="Times New Roman" w:cs="Times New Roman"/>
        </w:rPr>
        <w:t xml:space="preserve">здательство – это агент, </w:t>
      </w:r>
      <w:r w:rsidRPr="00CF6534">
        <w:rPr>
          <w:rFonts w:ascii="Times New Roman" w:hAnsi="Times New Roman" w:cs="Times New Roman"/>
        </w:rPr>
        <w:t>обеспечивающий создание целостного продукта - книги</w:t>
      </w:r>
      <w:r w:rsidR="00D65B02" w:rsidRPr="00CF6534">
        <w:rPr>
          <w:rFonts w:ascii="Times New Roman" w:hAnsi="Times New Roman" w:cs="Times New Roman"/>
        </w:rPr>
        <w:t>, поэтому если в вопросах редактуры писателю с высоким символическим капиталом в поле могут позволить самостоятельно «управлять» текстом, то с вопросами оформления книги и ее продвижения ситуация представляется иной. Оф</w:t>
      </w:r>
      <w:r w:rsidR="00AA7365" w:rsidRPr="00CF6534">
        <w:rPr>
          <w:rFonts w:ascii="Times New Roman" w:hAnsi="Times New Roman" w:cs="Times New Roman"/>
        </w:rPr>
        <w:t>ормление книги и ее продвижение</w:t>
      </w:r>
      <w:r w:rsidR="00D65B02" w:rsidRPr="00CF6534">
        <w:rPr>
          <w:rFonts w:ascii="Times New Roman" w:hAnsi="Times New Roman" w:cs="Times New Roman"/>
        </w:rPr>
        <w:t xml:space="preserve"> – это работа над книгой за пределами самого текста, поэтому издательство  (дизайнерский отдел/художник) наделяется статусом и правом «разбираться лучше» в данных вопросах: </w:t>
      </w:r>
      <w:r w:rsidR="00D65B02" w:rsidRPr="00CF6534">
        <w:rPr>
          <w:rFonts w:ascii="Times New Roman" w:hAnsi="Times New Roman" w:cs="Times New Roman"/>
          <w:i/>
        </w:rPr>
        <w:t>«в некоторых издательствах конечно, очень не любят, когда человек автор начинает заниматься своей обложкой. Потому что зачастую автор не понимает каких-то соображений, по которым обложки в издательствах делаются»</w:t>
      </w:r>
      <w:r w:rsidR="00D65B02" w:rsidRPr="00CF6534">
        <w:rPr>
          <w:rFonts w:ascii="Times New Roman" w:hAnsi="Times New Roman" w:cs="Times New Roman"/>
        </w:rPr>
        <w:t xml:space="preserve"> (инф. 9). Однако несмотря на сопротивление самого издательства, некоторые писатели активно включаются в процесс работы уже не над произведением, а над книгой – ее обложкой, ее дальнейшей судьбой, и снисхождение издательства в этой ситуации может быть индексом высоко</w:t>
      </w:r>
      <w:r w:rsidR="00AA7365" w:rsidRPr="00CF6534">
        <w:rPr>
          <w:rFonts w:ascii="Times New Roman" w:hAnsi="Times New Roman" w:cs="Times New Roman"/>
        </w:rPr>
        <w:t>го</w:t>
      </w:r>
      <w:r w:rsidR="00D65B02" w:rsidRPr="00CF6534">
        <w:rPr>
          <w:rFonts w:ascii="Times New Roman" w:hAnsi="Times New Roman" w:cs="Times New Roman"/>
        </w:rPr>
        <w:t xml:space="preserve"> символического капитала писателя: «</w:t>
      </w:r>
      <w:r w:rsidR="00D65B02" w:rsidRPr="00CF6534">
        <w:rPr>
          <w:rFonts w:ascii="Times New Roman" w:hAnsi="Times New Roman" w:cs="Times New Roman"/>
          <w:i/>
        </w:rPr>
        <w:t>мы предлагали свои варианты, но это в договоре не прописывали, поскольку это означало слишком борзеть, и они в итоге сделали свою обложку. Ну я думаю, что автор, который сам предлагает себя, уже устоявшийся, он наверное, может что-то диктовать по этому поводу</w:t>
      </w:r>
      <w:r w:rsidR="00D65B02" w:rsidRPr="00CF6534">
        <w:rPr>
          <w:rFonts w:ascii="Times New Roman" w:hAnsi="Times New Roman" w:cs="Times New Roman"/>
        </w:rPr>
        <w:t>» (инф. 8).</w:t>
      </w:r>
      <w:r w:rsidRPr="00CF6534">
        <w:rPr>
          <w:rFonts w:ascii="Times New Roman" w:hAnsi="Times New Roman" w:cs="Times New Roman"/>
        </w:rPr>
        <w:t xml:space="preserve"> Для начинающих писателей сфера работы над офо</w:t>
      </w:r>
      <w:r w:rsidR="00AA7365" w:rsidRPr="00CF6534">
        <w:rPr>
          <w:rFonts w:ascii="Times New Roman" w:hAnsi="Times New Roman" w:cs="Times New Roman"/>
        </w:rPr>
        <w:t>рмлением книги представляется в</w:t>
      </w:r>
      <w:r w:rsidRPr="00CF6534">
        <w:rPr>
          <w:rFonts w:ascii="Times New Roman" w:hAnsi="Times New Roman" w:cs="Times New Roman"/>
        </w:rPr>
        <w:t xml:space="preserve"> большей степени закрытой. </w:t>
      </w:r>
    </w:p>
    <w:p w14:paraId="0E24AD1B" w14:textId="4B418AA1" w:rsidR="00D65B02" w:rsidRPr="00CF6534" w:rsidRDefault="00D65B02" w:rsidP="005729DF">
      <w:pPr>
        <w:spacing w:after="120"/>
        <w:jc w:val="both"/>
        <w:rPr>
          <w:rFonts w:ascii="Times New Roman" w:hAnsi="Times New Roman" w:cs="Times New Roman"/>
        </w:rPr>
      </w:pPr>
      <w:r w:rsidRPr="00CF6534">
        <w:rPr>
          <w:rFonts w:ascii="Times New Roman" w:hAnsi="Times New Roman" w:cs="Times New Roman"/>
        </w:rPr>
        <w:t xml:space="preserve">Важным агентом легитимации писателей в поле литературы, и в частности, в субполе ограниченного производства, являются </w:t>
      </w:r>
      <w:r w:rsidRPr="00CF6534">
        <w:rPr>
          <w:rFonts w:ascii="Times New Roman" w:hAnsi="Times New Roman" w:cs="Times New Roman"/>
          <w:u w:val="single"/>
        </w:rPr>
        <w:t>литературные премии</w:t>
      </w:r>
      <w:r w:rsidRPr="00CF6534">
        <w:rPr>
          <w:rFonts w:ascii="Times New Roman" w:hAnsi="Times New Roman" w:cs="Times New Roman"/>
        </w:rPr>
        <w:t>. По мнению информантов, премии выполняют три основных функции: материальная помощь писателю («</w:t>
      </w:r>
      <w:r w:rsidRPr="00CF6534">
        <w:rPr>
          <w:rFonts w:ascii="Times New Roman" w:hAnsi="Times New Roman" w:cs="Times New Roman"/>
          <w:i/>
        </w:rPr>
        <w:t>Во-первых, она поддерживает писателя, материально и морально. Даже если маленькая премия, Белкина там, это приятно, тебя заметили. Любые премии – это только плюс</w:t>
      </w:r>
      <w:r w:rsidRPr="00CF6534">
        <w:rPr>
          <w:rFonts w:ascii="Times New Roman" w:hAnsi="Times New Roman" w:cs="Times New Roman"/>
        </w:rPr>
        <w:t>» (инф. 5)), создание единого пространства коммуникации для агентов поля («</w:t>
      </w:r>
      <w:r w:rsidRPr="00CF6534">
        <w:rPr>
          <w:rFonts w:ascii="Times New Roman" w:hAnsi="Times New Roman" w:cs="Times New Roman"/>
          <w:i/>
        </w:rPr>
        <w:t>Это еще раз информационный повод, повод встретиться, писательство – это вещь одинокая, все по своим углам. Встретятся в барей – поговорят, разойдутся</w:t>
      </w:r>
      <w:r w:rsidRPr="00CF6534">
        <w:rPr>
          <w:rFonts w:ascii="Times New Roman" w:hAnsi="Times New Roman" w:cs="Times New Roman"/>
        </w:rPr>
        <w:t>» (инф. 5)), и самое главное,</w:t>
      </w:r>
      <w:r w:rsidR="00032E99" w:rsidRPr="00CF6534">
        <w:rPr>
          <w:rFonts w:ascii="Times New Roman" w:hAnsi="Times New Roman" w:cs="Times New Roman"/>
        </w:rPr>
        <w:t xml:space="preserve"> посредничество между писателями и публикой</w:t>
      </w:r>
      <w:r w:rsidRPr="00CF6534">
        <w:rPr>
          <w:rFonts w:ascii="Times New Roman" w:hAnsi="Times New Roman" w:cs="Times New Roman"/>
        </w:rPr>
        <w:t xml:space="preserve">. </w:t>
      </w:r>
      <w:r w:rsidR="00CF1ADF" w:rsidRPr="00CF6534">
        <w:rPr>
          <w:rFonts w:ascii="Times New Roman" w:hAnsi="Times New Roman" w:cs="Times New Roman"/>
        </w:rPr>
        <w:t xml:space="preserve">Посредничество </w:t>
      </w:r>
      <w:r w:rsidRPr="00CF6534">
        <w:rPr>
          <w:rFonts w:ascii="Times New Roman" w:hAnsi="Times New Roman" w:cs="Times New Roman"/>
        </w:rPr>
        <w:t xml:space="preserve">предполагает, что премии становятся своеобразными точками «роста» литературы, на них ориентируются не только агенты поля литературы, но и других полей (журналисты, читатели </w:t>
      </w:r>
      <w:r w:rsidR="00032E99" w:rsidRPr="00CF6534">
        <w:rPr>
          <w:rFonts w:ascii="Times New Roman" w:hAnsi="Times New Roman" w:cs="Times New Roman"/>
        </w:rPr>
        <w:t xml:space="preserve">и </w:t>
      </w:r>
      <w:r w:rsidRPr="00CF6534">
        <w:rPr>
          <w:rFonts w:ascii="Times New Roman" w:hAnsi="Times New Roman" w:cs="Times New Roman"/>
        </w:rPr>
        <w:t>так далее): «</w:t>
      </w:r>
      <w:r w:rsidRPr="00CF6534">
        <w:rPr>
          <w:rFonts w:ascii="Times New Roman" w:hAnsi="Times New Roman" w:cs="Times New Roman"/>
          <w:i/>
        </w:rPr>
        <w:t>То есть попадание книги в шорт-лист премии, это очень хорошо для продаж, для читательского внимания</w:t>
      </w:r>
      <w:r w:rsidRPr="00CF6534">
        <w:rPr>
          <w:rFonts w:ascii="Times New Roman" w:hAnsi="Times New Roman" w:cs="Times New Roman"/>
        </w:rPr>
        <w:t>» (инф. 8), «</w:t>
      </w:r>
      <w:r w:rsidRPr="00CF6534">
        <w:rPr>
          <w:rFonts w:ascii="Times New Roman" w:hAnsi="Times New Roman" w:cs="Times New Roman"/>
          <w:i/>
        </w:rPr>
        <w:t>Эти девочки не вытаскивают с полок лишь бы что. Они ориентируются на списки литературных премий, чтобы почитать. Люди, которые работают в библиотеках, которые закупают книги, выставляют на полки, они следят за литературными премиями. Люди, которые покупают права на русскую литературу на Западе</w:t>
      </w:r>
      <w:r w:rsidRPr="00CF6534">
        <w:rPr>
          <w:rFonts w:ascii="Times New Roman" w:hAnsi="Times New Roman" w:cs="Times New Roman"/>
        </w:rPr>
        <w:t>» (инф. 9). Литературная премия здесь предстает как механизм соединения профессионального круга и поля потребителей и непрофессионалов. Поэтому сами премии могут ранжироваться агентам</w:t>
      </w:r>
      <w:r w:rsidR="006F54A3" w:rsidRPr="00CF6534">
        <w:rPr>
          <w:rFonts w:ascii="Times New Roman" w:hAnsi="Times New Roman" w:cs="Times New Roman"/>
        </w:rPr>
        <w:t>и</w:t>
      </w:r>
      <w:r w:rsidRPr="00CF6534">
        <w:rPr>
          <w:rFonts w:ascii="Times New Roman" w:hAnsi="Times New Roman" w:cs="Times New Roman"/>
        </w:rPr>
        <w:t xml:space="preserve"> поля в соответствии с объемом привлекаемого к ним внимания со стороны СМИ и читателей. Вхождение в литературу через премию, а не издательство – достаточно распространенная практика, потому как премия является мероприятием, собирающим вместе и писателей, и журналистов, и работников издательств, которые в дальнейшем могут предложить писателю публикацию при положительных оценках произведения. Однако само попадание в премию осуществляется также за счет механизма рекомендования, поэтому писателю, не имеющему социального капитала среди имеющих отношение к премии агентов, легитимироваться за счет номинирования на премию достаточно сложно (информанты не упоминали таких случаев): «</w:t>
      </w:r>
      <w:r w:rsidRPr="00CF6534">
        <w:rPr>
          <w:rFonts w:ascii="Times New Roman" w:hAnsi="Times New Roman" w:cs="Times New Roman"/>
          <w:i/>
        </w:rPr>
        <w:t>Я написала В., он сказал, что мы тебя сделаем номинантом</w:t>
      </w:r>
      <w:r w:rsidRPr="00CF6534">
        <w:rPr>
          <w:rFonts w:ascii="Times New Roman" w:hAnsi="Times New Roman" w:cs="Times New Roman"/>
        </w:rPr>
        <w:t xml:space="preserve">» (инф. 9). </w:t>
      </w:r>
    </w:p>
    <w:p w14:paraId="2C936B22" w14:textId="58F72FD6" w:rsidR="00D65B02" w:rsidRPr="00CF6534" w:rsidRDefault="00D65B02" w:rsidP="005729DF">
      <w:pPr>
        <w:tabs>
          <w:tab w:val="left" w:pos="1134"/>
        </w:tabs>
        <w:spacing w:after="120"/>
        <w:jc w:val="both"/>
        <w:rPr>
          <w:rFonts w:ascii="Times New Roman" w:hAnsi="Times New Roman" w:cs="Times New Roman"/>
        </w:rPr>
      </w:pPr>
      <w:r w:rsidRPr="00CF6534">
        <w:rPr>
          <w:rFonts w:ascii="Times New Roman" w:hAnsi="Times New Roman" w:cs="Times New Roman"/>
        </w:rPr>
        <w:t xml:space="preserve">Неочевидным влиянием на легитимность писателя в поле обладают так называемые </w:t>
      </w:r>
      <w:r w:rsidRPr="00CF6534">
        <w:rPr>
          <w:rFonts w:ascii="Times New Roman" w:hAnsi="Times New Roman" w:cs="Times New Roman"/>
          <w:i/>
        </w:rPr>
        <w:t>«толстые» литературные журналы</w:t>
      </w:r>
      <w:r w:rsidR="0099041A" w:rsidRPr="00CF6534">
        <w:rPr>
          <w:rFonts w:ascii="Times New Roman" w:hAnsi="Times New Roman" w:cs="Times New Roman"/>
          <w:i/>
        </w:rPr>
        <w:t xml:space="preserve"> </w:t>
      </w:r>
      <w:r w:rsidR="000403D2">
        <w:rPr>
          <w:rFonts w:ascii="Times New Roman" w:hAnsi="Times New Roman" w:cs="Times New Roman"/>
          <w:lang w:val="en-US"/>
        </w:rPr>
        <w:t>[</w:t>
      </w:r>
      <w:r w:rsidR="000403D2">
        <w:rPr>
          <w:rFonts w:ascii="Times New Roman" w:hAnsi="Times New Roman" w:cs="Times New Roman"/>
        </w:rPr>
        <w:t>Дубин 2004]</w:t>
      </w:r>
      <w:r w:rsidRPr="00CF6534">
        <w:rPr>
          <w:rFonts w:ascii="Times New Roman" w:hAnsi="Times New Roman" w:cs="Times New Roman"/>
        </w:rPr>
        <w:t>. С одной стороны, информанты подчеркивают их важность как площадки, маркирующей писателя в качестве признанного в узком литературном кругу, «тусовке», или как площадки, пропускающей начинающих писателей в сегмент ограниченного производства в сфере литературы: «</w:t>
      </w:r>
      <w:r w:rsidRPr="00CF6534">
        <w:rPr>
          <w:rFonts w:ascii="Times New Roman" w:hAnsi="Times New Roman" w:cs="Times New Roman"/>
          <w:i/>
        </w:rPr>
        <w:t>толстые журналы – они, скажем так, они важны как плацдарм для первой публикации. Многие начинающие авторы, они начинают публиковаться не сразу в книжных магазинах, а именно в толстых журналах сначала</w:t>
      </w:r>
      <w:r w:rsidRPr="00CF6534">
        <w:rPr>
          <w:rFonts w:ascii="Times New Roman" w:hAnsi="Times New Roman" w:cs="Times New Roman"/>
        </w:rPr>
        <w:t>» (инф. 8). С этой позиции толстый журнал легитимен как пространство «высокой литературы» и как агент, обладающий своей целевой аудиторией в виде «советской интеллигенции».</w:t>
      </w:r>
    </w:p>
    <w:p w14:paraId="2E81D384" w14:textId="5BB3873A" w:rsidR="00D65B02" w:rsidRPr="00CF6534" w:rsidRDefault="00D65B02" w:rsidP="005729DF">
      <w:pPr>
        <w:tabs>
          <w:tab w:val="left" w:pos="1134"/>
        </w:tabs>
        <w:spacing w:after="120"/>
        <w:jc w:val="both"/>
        <w:rPr>
          <w:rFonts w:ascii="Times New Roman" w:hAnsi="Times New Roman" w:cs="Times New Roman"/>
        </w:rPr>
      </w:pPr>
      <w:r w:rsidRPr="00CF6534">
        <w:rPr>
          <w:rFonts w:ascii="Times New Roman" w:hAnsi="Times New Roman" w:cs="Times New Roman"/>
        </w:rPr>
        <w:t>Согласно друго</w:t>
      </w:r>
      <w:r w:rsidR="004543A2" w:rsidRPr="00CF6534">
        <w:rPr>
          <w:rFonts w:ascii="Times New Roman" w:hAnsi="Times New Roman" w:cs="Times New Roman"/>
        </w:rPr>
        <w:t>му мнению</w:t>
      </w:r>
      <w:r w:rsidRPr="00CF6534">
        <w:rPr>
          <w:rFonts w:ascii="Times New Roman" w:hAnsi="Times New Roman" w:cs="Times New Roman"/>
        </w:rPr>
        <w:t xml:space="preserve"> в поле</w:t>
      </w:r>
      <w:r w:rsidR="004543A2" w:rsidRPr="00CF6534">
        <w:rPr>
          <w:rFonts w:ascii="Times New Roman" w:hAnsi="Times New Roman" w:cs="Times New Roman"/>
        </w:rPr>
        <w:t>,</w:t>
      </w:r>
      <w:r w:rsidRPr="00CF6534">
        <w:rPr>
          <w:rFonts w:ascii="Times New Roman" w:hAnsi="Times New Roman" w:cs="Times New Roman"/>
        </w:rPr>
        <w:t xml:space="preserve"> толстый журнал потерял позицию агента, легитимирующего писателя в поле, и потому его влияние отсутствует. Здесь в качестве делегитимирующих аргументов выступает тематическая и идеологическа</w:t>
      </w:r>
      <w:r w:rsidR="00E15509" w:rsidRPr="00CF6534">
        <w:rPr>
          <w:rFonts w:ascii="Times New Roman" w:hAnsi="Times New Roman" w:cs="Times New Roman"/>
        </w:rPr>
        <w:t xml:space="preserve">я несвобода толстого журнала, </w:t>
      </w:r>
      <w:r w:rsidRPr="00CF6534">
        <w:rPr>
          <w:rFonts w:ascii="Times New Roman" w:hAnsi="Times New Roman" w:cs="Times New Roman"/>
        </w:rPr>
        <w:t>ограниченность заинтересованной публики, а также низкая скорость реакции на изменения в поле («медленное издание»): «</w:t>
      </w:r>
      <w:r w:rsidRPr="00CF6534">
        <w:rPr>
          <w:rFonts w:ascii="Times New Roman" w:hAnsi="Times New Roman" w:cs="Times New Roman"/>
          <w:i/>
        </w:rPr>
        <w:t>Потому что (нрзб), это такие медленные издания, пока там выйдет отзыв на новую книгу пройдут годы. сейчас с книгой становится все понятно буквально в первые три месяца. Если в первые три месяца нет отклика читательского или критического, это почти 100 процентов, что книга тонет»</w:t>
      </w:r>
      <w:r w:rsidR="006F54A3" w:rsidRPr="00CF6534">
        <w:rPr>
          <w:rFonts w:ascii="Times New Roman" w:hAnsi="Times New Roman" w:cs="Times New Roman"/>
          <w:i/>
        </w:rPr>
        <w:t xml:space="preserve"> </w:t>
      </w:r>
      <w:r w:rsidRPr="00CF6534">
        <w:rPr>
          <w:rFonts w:ascii="Times New Roman" w:hAnsi="Times New Roman" w:cs="Times New Roman"/>
        </w:rPr>
        <w:t>(инф. 8)</w:t>
      </w:r>
      <w:r w:rsidR="006F54A3" w:rsidRPr="00CF6534">
        <w:rPr>
          <w:rFonts w:ascii="Times New Roman" w:hAnsi="Times New Roman" w:cs="Times New Roman"/>
        </w:rPr>
        <w:t xml:space="preserve">. </w:t>
      </w:r>
    </w:p>
    <w:p w14:paraId="459C3277" w14:textId="57629AA7" w:rsidR="00D65B02" w:rsidRPr="00CF6534" w:rsidRDefault="00D65B02" w:rsidP="005729DF">
      <w:pPr>
        <w:spacing w:after="120"/>
        <w:jc w:val="both"/>
        <w:rPr>
          <w:rFonts w:ascii="Times New Roman" w:hAnsi="Times New Roman" w:cs="Times New Roman"/>
        </w:rPr>
      </w:pPr>
      <w:r w:rsidRPr="00CF6534">
        <w:rPr>
          <w:rFonts w:ascii="Times New Roman" w:hAnsi="Times New Roman" w:cs="Times New Roman"/>
        </w:rPr>
        <w:t xml:space="preserve">Роль </w:t>
      </w:r>
      <w:r w:rsidRPr="00CF6534">
        <w:rPr>
          <w:rFonts w:ascii="Times New Roman" w:hAnsi="Times New Roman" w:cs="Times New Roman"/>
          <w:i/>
        </w:rPr>
        <w:t>критика</w:t>
      </w:r>
      <w:r w:rsidRPr="00CF6534">
        <w:rPr>
          <w:rFonts w:ascii="Times New Roman" w:hAnsi="Times New Roman" w:cs="Times New Roman"/>
        </w:rPr>
        <w:t xml:space="preserve"> как агента, обладающего властью легитимировать писателя, чаще всего информантами отрицается. Подчеркив</w:t>
      </w:r>
      <w:r w:rsidR="00171CD5" w:rsidRPr="00CF6534">
        <w:rPr>
          <w:rFonts w:ascii="Times New Roman" w:hAnsi="Times New Roman" w:cs="Times New Roman"/>
        </w:rPr>
        <w:t>ается, что такой властью обладае</w:t>
      </w:r>
      <w:r w:rsidRPr="00CF6534">
        <w:rPr>
          <w:rFonts w:ascii="Times New Roman" w:hAnsi="Times New Roman" w:cs="Times New Roman"/>
        </w:rPr>
        <w:t xml:space="preserve">т исключительно малое количество критиков. В большей степени сам институт критики описывается информантами в ностальгирующих тонах: подчеркивается  его прежнее влияния и факт разложения этого института сегодня. </w:t>
      </w:r>
      <w:r w:rsidR="00444F97" w:rsidRPr="00CF6534">
        <w:rPr>
          <w:rFonts w:ascii="Times New Roman" w:hAnsi="Times New Roman" w:cs="Times New Roman"/>
        </w:rPr>
        <w:t>В этой ситуации функцию</w:t>
      </w:r>
      <w:r w:rsidRPr="00CF6534">
        <w:rPr>
          <w:rFonts w:ascii="Times New Roman" w:hAnsi="Times New Roman" w:cs="Times New Roman"/>
        </w:rPr>
        <w:t xml:space="preserve"> оценки произведения перенимают литературные премии и сами писатели, осуществляя «неформальную критику». </w:t>
      </w:r>
      <w:r w:rsidR="006F54A3" w:rsidRPr="00CF6534">
        <w:rPr>
          <w:rFonts w:ascii="Times New Roman" w:hAnsi="Times New Roman" w:cs="Times New Roman"/>
        </w:rPr>
        <w:t>«</w:t>
      </w:r>
      <w:r w:rsidRPr="00CF6534">
        <w:rPr>
          <w:rFonts w:ascii="Times New Roman" w:hAnsi="Times New Roman" w:cs="Times New Roman"/>
        </w:rPr>
        <w:t>Неформальная критика</w:t>
      </w:r>
      <w:r w:rsidR="006F54A3" w:rsidRPr="00CF6534">
        <w:rPr>
          <w:rFonts w:ascii="Times New Roman" w:hAnsi="Times New Roman" w:cs="Times New Roman"/>
        </w:rPr>
        <w:t>»</w:t>
      </w:r>
      <w:r w:rsidRPr="00CF6534">
        <w:rPr>
          <w:rFonts w:ascii="Times New Roman" w:hAnsi="Times New Roman" w:cs="Times New Roman"/>
        </w:rPr>
        <w:t xml:space="preserve"> – это оценка произведения писателя другими писателя</w:t>
      </w:r>
      <w:r w:rsidR="001B6B83" w:rsidRPr="00CF6534">
        <w:rPr>
          <w:rFonts w:ascii="Times New Roman" w:hAnsi="Times New Roman" w:cs="Times New Roman"/>
        </w:rPr>
        <w:t>ми</w:t>
      </w:r>
      <w:r w:rsidRPr="00CF6534">
        <w:rPr>
          <w:rFonts w:ascii="Times New Roman" w:hAnsi="Times New Roman" w:cs="Times New Roman"/>
        </w:rPr>
        <w:t xml:space="preserve"> и агентами в рамках неформального общения, </w:t>
      </w:r>
      <w:r w:rsidR="00444F97" w:rsidRPr="00CF6534">
        <w:rPr>
          <w:rFonts w:ascii="Times New Roman" w:hAnsi="Times New Roman" w:cs="Times New Roman"/>
        </w:rPr>
        <w:t xml:space="preserve">которые производят </w:t>
      </w:r>
      <w:r w:rsidRPr="00CF6534">
        <w:rPr>
          <w:rFonts w:ascii="Times New Roman" w:hAnsi="Times New Roman" w:cs="Times New Roman"/>
        </w:rPr>
        <w:t xml:space="preserve">тем самым рецензию в устной, а не </w:t>
      </w:r>
      <w:r w:rsidR="00444F97" w:rsidRPr="00CF6534">
        <w:rPr>
          <w:rFonts w:ascii="Times New Roman" w:hAnsi="Times New Roman" w:cs="Times New Roman"/>
        </w:rPr>
        <w:t xml:space="preserve">в </w:t>
      </w:r>
      <w:r w:rsidRPr="00CF6534">
        <w:rPr>
          <w:rFonts w:ascii="Times New Roman" w:hAnsi="Times New Roman" w:cs="Times New Roman"/>
        </w:rPr>
        <w:t>печатной форме. Причем этот тип критики обладает максимальным эффектом легитимировать писателя в восприятии самого поля и за его пределами, если источником неформальной критики является агент из ядра поля, авторитетный агент: «</w:t>
      </w:r>
      <w:r w:rsidRPr="00CF6534">
        <w:rPr>
          <w:rFonts w:ascii="Times New Roman" w:hAnsi="Times New Roman" w:cs="Times New Roman"/>
          <w:i/>
        </w:rPr>
        <w:t>Тусовка, это нормально, люди друг с другом знакомы, они друг друга знают, там пьют вместе, ходят на одни и те же мероприятия. То есть если д. там ходит и нахваливает писателя Ч</w:t>
      </w:r>
      <w:r w:rsidR="006F54A3" w:rsidRPr="00CF6534">
        <w:rPr>
          <w:rFonts w:ascii="Times New Roman" w:hAnsi="Times New Roman" w:cs="Times New Roman"/>
          <w:i/>
        </w:rPr>
        <w:t>.</w:t>
      </w:r>
      <w:r w:rsidRPr="00CF6534">
        <w:rPr>
          <w:rFonts w:ascii="Times New Roman" w:hAnsi="Times New Roman" w:cs="Times New Roman"/>
          <w:i/>
        </w:rPr>
        <w:t>, то это как-то волнами расходится, его будут печатать, о нем будут писать</w:t>
      </w:r>
      <w:r w:rsidRPr="00CF6534">
        <w:rPr>
          <w:rFonts w:ascii="Times New Roman" w:hAnsi="Times New Roman" w:cs="Times New Roman"/>
        </w:rPr>
        <w:t>» (инф. 9).</w:t>
      </w:r>
    </w:p>
    <w:p w14:paraId="11FD1061" w14:textId="7E670AC0" w:rsidR="00CD1C07" w:rsidRPr="00CF6534" w:rsidRDefault="00CD1C07" w:rsidP="005729DF">
      <w:pPr>
        <w:spacing w:after="120"/>
        <w:jc w:val="both"/>
        <w:rPr>
          <w:rFonts w:ascii="Times New Roman" w:hAnsi="Times New Roman" w:cs="Times New Roman"/>
        </w:rPr>
      </w:pPr>
      <w:r w:rsidRPr="00CF6534">
        <w:rPr>
          <w:rFonts w:ascii="Times New Roman" w:hAnsi="Times New Roman" w:cs="Times New Roman"/>
        </w:rPr>
        <w:t xml:space="preserve">Однако достижение институциональной легитимности означает не только «сотрудничание» с агентами и институциями поля с целью публикации и рецензирования литературного произведения писателя. Сам писатель может стать агентом, обладающим властью отбирать произведения, «охранять» вход в поле, будучи экспертом этого поля. Например, «работа» в литературной сфере и близкой к ней (журналистика, филология) позволяет писателю легитимировать себя как эксперта в литературной среде или среде социально-политических отношений (что часто актуализируется как одна из «миссий» писателя»): </w:t>
      </w:r>
      <w:r w:rsidRPr="00CF6534">
        <w:rPr>
          <w:rFonts w:ascii="Times New Roman" w:hAnsi="Times New Roman" w:cs="Times New Roman"/>
          <w:i/>
        </w:rPr>
        <w:t>«сейчас я скорее пишу о политике, о социальных проблемах, это я имею ввиду еженедельные публикации в какой-то периодике»</w:t>
      </w:r>
      <w:r w:rsidRPr="00CF6534">
        <w:rPr>
          <w:rFonts w:ascii="Times New Roman" w:hAnsi="Times New Roman" w:cs="Times New Roman"/>
        </w:rPr>
        <w:t xml:space="preserve"> (инф. 9</w:t>
      </w:r>
      <w:r w:rsidR="000403D2">
        <w:rPr>
          <w:rFonts w:ascii="Times New Roman" w:hAnsi="Times New Roman" w:cs="Times New Roman"/>
        </w:rPr>
        <w:t>)</w:t>
      </w:r>
      <w:r w:rsidRPr="00CF6534">
        <w:rPr>
          <w:rFonts w:ascii="Times New Roman" w:hAnsi="Times New Roman" w:cs="Times New Roman"/>
        </w:rPr>
        <w:t>. Несмотря на возможные «прибыли» стратегии, один из информантов намеренно отказывался от возможности занимать экспертную позицию, желая разделять жизненное пространство как опыт вне литературы, для того, чтобы получать вдохновение и информацию для написания качественных литературных текстов: «</w:t>
      </w:r>
      <w:r w:rsidRPr="00CF6534">
        <w:rPr>
          <w:rFonts w:ascii="Times New Roman" w:hAnsi="Times New Roman" w:cs="Times New Roman"/>
          <w:i/>
        </w:rPr>
        <w:t>Я думал, может быть мне поменять, чем-то заниматься ближе к литературе. вот Павел сказал, что если что-то будет, то можно. Сейчас я думаю, что мне это и не нужно, потому что читать вчитывать тексты, я не знаю, мне кажется, что наоборот надо копить энергию для следующей вещи, есть задумки»</w:t>
      </w:r>
      <w:r w:rsidRPr="00CF6534">
        <w:rPr>
          <w:rFonts w:ascii="Times New Roman" w:hAnsi="Times New Roman" w:cs="Times New Roman"/>
        </w:rPr>
        <w:t xml:space="preserve"> (инф. 3). </w:t>
      </w:r>
    </w:p>
    <w:p w14:paraId="346A16AE" w14:textId="0894607C" w:rsidR="00CD1C07" w:rsidRPr="00CF6534" w:rsidRDefault="00CD1C07" w:rsidP="005729DF">
      <w:pPr>
        <w:spacing w:after="120"/>
        <w:jc w:val="both"/>
        <w:rPr>
          <w:rFonts w:ascii="Times New Roman" w:hAnsi="Times New Roman" w:cs="Times New Roman"/>
        </w:rPr>
      </w:pPr>
      <w:r w:rsidRPr="00CF6534">
        <w:rPr>
          <w:rFonts w:ascii="Times New Roman" w:hAnsi="Times New Roman" w:cs="Times New Roman"/>
        </w:rPr>
        <w:t>Каким образом в эти стратегии встраивается критерий коммерческой успешности или неуспешности?  И здесь мы можем увидеть неизменную во всех нарративах формулу: с одной стороны, писательство – неприбыльная профессия (информанты подчеркивали этот факт), и с другой стороны, наличие прибыли или ее отсутсвие – абсолютно ничего не значат для легитимности писателя. Но здесь есть один интересный момент, описывающий специфику российской литературы (или, возможно, дело вовсе не в «российскости» литературы, а в типе экономических отношений по поводу создания литературного произведения): высокий спрос на произведение писателя и его коммерческий успех не делегимтируют и не стигматизируют его в литературном сообществе (что противоречит Бурдье</w:t>
      </w:r>
      <w:r w:rsidR="0099041A" w:rsidRPr="00CF6534">
        <w:rPr>
          <w:rFonts w:ascii="Times New Roman" w:hAnsi="Times New Roman" w:cs="Times New Roman"/>
        </w:rPr>
        <w:t xml:space="preserve"> (2000)</w:t>
      </w:r>
      <w:r w:rsidRPr="00CF6534">
        <w:rPr>
          <w:rFonts w:ascii="Times New Roman" w:hAnsi="Times New Roman" w:cs="Times New Roman"/>
        </w:rPr>
        <w:t xml:space="preserve"> в его описании субполей литературного поля), если первоначально писатель обладал легитимностью в субполе ограниченного производства. Возможно, это воспринимается некоторыми информантами позитивно, потому что может представлять собой ресурс для привлечения внимания к литературе вообще и к субполю ограниченного производства в частности, и с другой сторо</w:t>
      </w:r>
      <w:r w:rsidR="003E1001" w:rsidRPr="00CF6534">
        <w:rPr>
          <w:rFonts w:ascii="Times New Roman" w:hAnsi="Times New Roman" w:cs="Times New Roman"/>
        </w:rPr>
        <w:t>ны, в силу следования логике не</w:t>
      </w:r>
      <w:r w:rsidRPr="00CF6534">
        <w:rPr>
          <w:rFonts w:ascii="Times New Roman" w:hAnsi="Times New Roman" w:cs="Times New Roman"/>
        </w:rPr>
        <w:t>говорения о денежных вопросах в литературе: «</w:t>
      </w:r>
      <w:r w:rsidRPr="00CF6534">
        <w:rPr>
          <w:rFonts w:ascii="Times New Roman" w:hAnsi="Times New Roman" w:cs="Times New Roman"/>
          <w:i/>
        </w:rPr>
        <w:t>Это замечательно, когда проза высокохудожественная – она востребована. Это наоборот – это притягивает читателя к айсбергу этому, это высшая проба</w:t>
      </w:r>
      <w:r w:rsidRPr="00CF6534">
        <w:rPr>
          <w:rFonts w:ascii="Times New Roman" w:hAnsi="Times New Roman" w:cs="Times New Roman"/>
        </w:rPr>
        <w:t>» (инф. 5), «</w:t>
      </w:r>
      <w:r w:rsidRPr="00CF6534">
        <w:rPr>
          <w:rFonts w:ascii="Times New Roman" w:hAnsi="Times New Roman" w:cs="Times New Roman"/>
          <w:i/>
        </w:rPr>
        <w:t>Если человек не знаю, кричит об этом на всех углах, выступает со статьями на тему того, что вот мне мало платят, то это как-то вызывает подозрение. А правда ли, что этот человек так уж болеет за искусство</w:t>
      </w:r>
      <w:r w:rsidRPr="00CF6534">
        <w:rPr>
          <w:rFonts w:ascii="Times New Roman" w:hAnsi="Times New Roman" w:cs="Times New Roman"/>
        </w:rPr>
        <w:t>» (инф. 9). Так, в этой связи модель поля ли</w:t>
      </w:r>
      <w:r w:rsidR="004A1F77" w:rsidRPr="00CF6534">
        <w:rPr>
          <w:rFonts w:ascii="Times New Roman" w:hAnsi="Times New Roman" w:cs="Times New Roman"/>
        </w:rPr>
        <w:t>тературы может быть представлена</w:t>
      </w:r>
      <w:r w:rsidRPr="00CF6534">
        <w:rPr>
          <w:rFonts w:ascii="Times New Roman" w:hAnsi="Times New Roman" w:cs="Times New Roman"/>
        </w:rPr>
        <w:t xml:space="preserve"> следующим образом</w:t>
      </w:r>
      <w:r w:rsidR="00077AB2">
        <w:rPr>
          <w:rFonts w:ascii="Times New Roman" w:hAnsi="Times New Roman" w:cs="Times New Roman"/>
        </w:rPr>
        <w:t xml:space="preserve"> (см. схему 2)</w:t>
      </w:r>
      <w:r w:rsidRPr="00CF6534">
        <w:rPr>
          <w:rFonts w:ascii="Times New Roman" w:hAnsi="Times New Roman" w:cs="Times New Roman"/>
        </w:rPr>
        <w:t xml:space="preserve">: </w:t>
      </w:r>
    </w:p>
    <w:p w14:paraId="64F4E8F3" w14:textId="77777777" w:rsidR="00CD1C07" w:rsidRPr="00CF6534" w:rsidRDefault="00CD1C07" w:rsidP="005729DF">
      <w:pPr>
        <w:spacing w:after="120"/>
        <w:jc w:val="both"/>
        <w:rPr>
          <w:rFonts w:ascii="Times New Roman" w:hAnsi="Times New Roman" w:cs="Times New Roman"/>
        </w:rPr>
      </w:pPr>
      <w:r w:rsidRPr="00CF6534">
        <w:rPr>
          <w:rFonts w:ascii="Times New Roman" w:hAnsi="Times New Roman" w:cs="Times New Roman"/>
          <w:noProof/>
          <w:lang w:eastAsia="ru-RU"/>
        </w:rPr>
        <w:drawing>
          <wp:inline distT="0" distB="0" distL="0" distR="0" wp14:anchorId="7BA91E24" wp14:editId="21F6352E">
            <wp:extent cx="5664200" cy="3429000"/>
            <wp:effectExtent l="0" t="0" r="0" b="0"/>
            <wp:docPr id="8" name="Picture 8" descr="Macintosh HD:Users:anastas:Desktop:Снимок экрана 2014-05-30 в 13.2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astas:Desktop:Снимок экрана 2014-05-30 в 13.24.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200" cy="3429000"/>
                    </a:xfrm>
                    <a:prstGeom prst="rect">
                      <a:avLst/>
                    </a:prstGeom>
                    <a:noFill/>
                    <a:ln>
                      <a:noFill/>
                    </a:ln>
                  </pic:spPr>
                </pic:pic>
              </a:graphicData>
            </a:graphic>
          </wp:inline>
        </w:drawing>
      </w:r>
    </w:p>
    <w:p w14:paraId="2299A705" w14:textId="1157A5B9" w:rsidR="00CD1C07" w:rsidRPr="00CF6534" w:rsidRDefault="00CD1C07" w:rsidP="005729DF">
      <w:pPr>
        <w:spacing w:after="120"/>
        <w:jc w:val="center"/>
        <w:rPr>
          <w:rFonts w:ascii="Times New Roman" w:hAnsi="Times New Roman" w:cs="Times New Roman"/>
        </w:rPr>
      </w:pPr>
      <w:r w:rsidRPr="00CF6534">
        <w:rPr>
          <w:rFonts w:ascii="Times New Roman" w:hAnsi="Times New Roman" w:cs="Times New Roman"/>
        </w:rPr>
        <w:t>Схема 2. Модель поля литературы с возможностью передвижения писателей</w:t>
      </w:r>
    </w:p>
    <w:p w14:paraId="09815AF7" w14:textId="77777777" w:rsidR="006F54A3" w:rsidRPr="00CF6534" w:rsidRDefault="006F54A3" w:rsidP="005729DF">
      <w:pPr>
        <w:spacing w:after="120"/>
        <w:jc w:val="both"/>
        <w:rPr>
          <w:rFonts w:ascii="Times New Roman" w:hAnsi="Times New Roman" w:cs="Times New Roman"/>
        </w:rPr>
      </w:pPr>
    </w:p>
    <w:p w14:paraId="428B6CF4" w14:textId="77777777" w:rsidR="006F54A3" w:rsidRPr="00CF6534" w:rsidRDefault="006F54A3" w:rsidP="005729DF">
      <w:pPr>
        <w:spacing w:after="120"/>
        <w:jc w:val="both"/>
        <w:rPr>
          <w:rFonts w:ascii="Times New Roman" w:hAnsi="Times New Roman" w:cs="Times New Roman"/>
        </w:rPr>
      </w:pPr>
    </w:p>
    <w:p w14:paraId="1341F706" w14:textId="22A743A7" w:rsidR="006F54A3" w:rsidRPr="00CF6534" w:rsidRDefault="00CD1C07" w:rsidP="005729DF">
      <w:pPr>
        <w:spacing w:after="120"/>
        <w:jc w:val="both"/>
        <w:rPr>
          <w:rFonts w:ascii="Times New Roman" w:hAnsi="Times New Roman" w:cs="Times New Roman"/>
        </w:rPr>
      </w:pPr>
      <w:r w:rsidRPr="00CF6534">
        <w:rPr>
          <w:rFonts w:ascii="Times New Roman" w:hAnsi="Times New Roman" w:cs="Times New Roman"/>
        </w:rPr>
        <w:t xml:space="preserve">Таким образом, рассматривая институциональную легитимность писателей, мы можем выделить две ее возможные формы: </w:t>
      </w:r>
      <w:r w:rsidRPr="00CF6534">
        <w:rPr>
          <w:rFonts w:ascii="Times New Roman" w:hAnsi="Times New Roman" w:cs="Times New Roman"/>
          <w:i/>
        </w:rPr>
        <w:t>публикационная легитимность,</w:t>
      </w:r>
      <w:r w:rsidRPr="00CF6534">
        <w:rPr>
          <w:rFonts w:ascii="Times New Roman" w:hAnsi="Times New Roman" w:cs="Times New Roman"/>
        </w:rPr>
        <w:t xml:space="preserve"> то есть «сотрудничество» с агентами, обеспечивающими публикацию произведения писателя, его дальнейшую оценку, дискуссию вокруг произведения, а также </w:t>
      </w:r>
      <w:r w:rsidRPr="00CF6534">
        <w:rPr>
          <w:rFonts w:ascii="Times New Roman" w:hAnsi="Times New Roman" w:cs="Times New Roman"/>
          <w:i/>
        </w:rPr>
        <w:t>экспертная</w:t>
      </w:r>
      <w:r w:rsidRPr="00CF6534">
        <w:rPr>
          <w:rFonts w:ascii="Times New Roman" w:hAnsi="Times New Roman" w:cs="Times New Roman"/>
        </w:rPr>
        <w:t xml:space="preserve"> легитимность, предполагающая занятие писателем позиции в поле, обеспечивающей оценку других работ, авторов, событий (работа в издательстве, работа критиком, секретарем премии, журналистом, ридером премии и так далее).</w:t>
      </w:r>
      <w:r w:rsidR="00537810" w:rsidRPr="00CF6534">
        <w:rPr>
          <w:rFonts w:ascii="Times New Roman" w:hAnsi="Times New Roman" w:cs="Times New Roman"/>
        </w:rPr>
        <w:t xml:space="preserve"> Возвращаясь</w:t>
      </w:r>
      <w:r w:rsidRPr="00CF6534">
        <w:rPr>
          <w:rFonts w:ascii="Times New Roman" w:hAnsi="Times New Roman" w:cs="Times New Roman"/>
        </w:rPr>
        <w:t xml:space="preserve"> к уже описанной метафоре двигающихся лестниц</w:t>
      </w:r>
      <w:r w:rsidR="00537810" w:rsidRPr="00CF6534">
        <w:rPr>
          <w:rFonts w:ascii="Times New Roman" w:hAnsi="Times New Roman" w:cs="Times New Roman"/>
        </w:rPr>
        <w:t xml:space="preserve">, можно представить, что данные </w:t>
      </w:r>
      <w:r w:rsidRPr="00CF6534">
        <w:rPr>
          <w:rFonts w:ascii="Times New Roman" w:hAnsi="Times New Roman" w:cs="Times New Roman"/>
        </w:rPr>
        <w:t xml:space="preserve">две формы </w:t>
      </w:r>
      <w:r w:rsidR="00537810" w:rsidRPr="00CF6534">
        <w:rPr>
          <w:rFonts w:ascii="Times New Roman" w:hAnsi="Times New Roman" w:cs="Times New Roman"/>
        </w:rPr>
        <w:t xml:space="preserve">легитимности как раз представляют возможность перехода с одной траектории на другую: будучи экспертом поля, писатель может получить возможность публиковаться, и будучи опубликовавшимся, писатель может занять экспертную позицию. </w:t>
      </w:r>
    </w:p>
    <w:p w14:paraId="2CEFD316" w14:textId="4F9522FE" w:rsidR="003B07C6" w:rsidRPr="00CF6534" w:rsidRDefault="003B07C6" w:rsidP="005729DF">
      <w:pPr>
        <w:spacing w:after="120"/>
        <w:jc w:val="both"/>
        <w:rPr>
          <w:rFonts w:ascii="Times New Roman" w:hAnsi="Times New Roman" w:cs="Times New Roman"/>
        </w:rPr>
      </w:pPr>
      <w:r w:rsidRPr="00CF6534">
        <w:rPr>
          <w:rFonts w:ascii="Times New Roman" w:hAnsi="Times New Roman" w:cs="Times New Roman"/>
        </w:rPr>
        <w:t xml:space="preserve">Как мы можем </w:t>
      </w:r>
      <w:r w:rsidR="00A00229" w:rsidRPr="00CF6534">
        <w:rPr>
          <w:rFonts w:ascii="Times New Roman" w:hAnsi="Times New Roman" w:cs="Times New Roman"/>
        </w:rPr>
        <w:t>представить</w:t>
      </w:r>
      <w:r w:rsidRPr="00CF6534">
        <w:rPr>
          <w:rFonts w:ascii="Times New Roman" w:hAnsi="Times New Roman" w:cs="Times New Roman"/>
        </w:rPr>
        <w:t>, именно институциональная легитимность – наиболее закрытый и ограниченный ресурс. При наличии неудавшихся попыток по ее достижению сам писатель «в ответ» делегитимирует поле, что можно объяснить его пограничной позицией и связанными с этим «моральными» и «временными» издержками. В нарративе информанта</w:t>
      </w:r>
      <w:r w:rsidR="005A5F52" w:rsidRPr="00CF6534">
        <w:rPr>
          <w:rFonts w:ascii="Times New Roman" w:hAnsi="Times New Roman" w:cs="Times New Roman"/>
        </w:rPr>
        <w:t>, делегитимирующего поле,</w:t>
      </w:r>
      <w:r w:rsidRPr="00CF6534">
        <w:rPr>
          <w:rFonts w:ascii="Times New Roman" w:hAnsi="Times New Roman" w:cs="Times New Roman"/>
        </w:rPr>
        <w:t xml:space="preserve"> сам механизм включения писателей в поле, их дальнейшего функционирования нелегитимен: он позволяет занять позицию в поле тем, кто «не занимается искусством», однако обладает социальным капиталом и использует его как ресурс продвижения в поле: «</w:t>
      </w:r>
      <w:r w:rsidRPr="00CF6534">
        <w:rPr>
          <w:rFonts w:ascii="Times New Roman" w:hAnsi="Times New Roman" w:cs="Times New Roman"/>
          <w:i/>
        </w:rPr>
        <w:t>Но мне стоит пару-тройку раз выпить с одним-другим-третьим, и я буду. Но мне это не интересно, я не хочу так, таким образом входить в литературу. Не хочу дружить с писателем, просто потому, что нужно</w:t>
      </w:r>
      <w:r w:rsidRPr="00CF6534">
        <w:rPr>
          <w:rFonts w:ascii="Times New Roman" w:hAnsi="Times New Roman" w:cs="Times New Roman"/>
        </w:rPr>
        <w:t>» (инф. 3). Делегитимация поля достаточно некомфортна для самого информанта, так как, с одной стороны, информант не желает следовать его механизмам, с другой стороны, он хочет реализовать себя в поле и найти «своего» читателя, что приводит к постоянному чувству тревоги от невозможности осуществления задуманного: «</w:t>
      </w:r>
      <w:r w:rsidRPr="00CF6534">
        <w:rPr>
          <w:rFonts w:ascii="Times New Roman" w:hAnsi="Times New Roman" w:cs="Times New Roman"/>
          <w:i/>
        </w:rPr>
        <w:t>когда вот такой ступор, бесполезности. Ну не знаю, вот сейчас выйдет, откроет во мне какое-то вдохновение, я уже не верю в это, у меня уже ни радости нет, уже как-то все поблекло…. Но почему-то меня не читают. Понятно, что неизвестное лицо, неизвестное имя. Бог его знает, кто такой</w:t>
      </w:r>
      <w:r w:rsidRPr="00CF6534">
        <w:rPr>
          <w:rFonts w:ascii="Times New Roman" w:hAnsi="Times New Roman" w:cs="Times New Roman"/>
        </w:rPr>
        <w:t xml:space="preserve">» (инф. 2). </w:t>
      </w:r>
    </w:p>
    <w:p w14:paraId="7F904F35" w14:textId="77777777" w:rsidR="00F83F8E" w:rsidRPr="00CF6534" w:rsidRDefault="00F83F8E" w:rsidP="005729DF">
      <w:pPr>
        <w:spacing w:after="120"/>
        <w:jc w:val="both"/>
        <w:rPr>
          <w:rFonts w:ascii="Times New Roman" w:hAnsi="Times New Roman" w:cs="Times New Roman"/>
        </w:rPr>
      </w:pPr>
    </w:p>
    <w:p w14:paraId="155501E2" w14:textId="5E3667A0" w:rsidR="00537810" w:rsidRPr="00CF6534" w:rsidRDefault="00537810" w:rsidP="005729DF">
      <w:pPr>
        <w:spacing w:after="120"/>
        <w:jc w:val="both"/>
        <w:rPr>
          <w:rFonts w:ascii="Times New Roman" w:hAnsi="Times New Roman" w:cs="Times New Roman"/>
          <w:b/>
        </w:rPr>
      </w:pPr>
      <w:r w:rsidRPr="00CF6534">
        <w:rPr>
          <w:rFonts w:ascii="Times New Roman" w:hAnsi="Times New Roman" w:cs="Times New Roman"/>
          <w:b/>
        </w:rPr>
        <w:t>Публичная легитимация. «Привлечь публику»</w:t>
      </w:r>
    </w:p>
    <w:p w14:paraId="2B9C5CE6" w14:textId="77777777" w:rsidR="000B076A" w:rsidRPr="00CF6534" w:rsidRDefault="000B076A" w:rsidP="005729DF">
      <w:pPr>
        <w:spacing w:after="120"/>
        <w:jc w:val="both"/>
        <w:rPr>
          <w:rFonts w:ascii="Times New Roman" w:hAnsi="Times New Roman" w:cs="Times New Roman"/>
          <w:b/>
        </w:rPr>
      </w:pPr>
    </w:p>
    <w:p w14:paraId="009E30C4" w14:textId="6A7D6207" w:rsidR="00B1650B" w:rsidRPr="00CF6534" w:rsidRDefault="00C76767" w:rsidP="005729DF">
      <w:pPr>
        <w:tabs>
          <w:tab w:val="left" w:pos="709"/>
        </w:tabs>
        <w:spacing w:after="120"/>
        <w:jc w:val="both"/>
        <w:rPr>
          <w:rFonts w:ascii="Times New Roman" w:hAnsi="Times New Roman" w:cs="Times New Roman"/>
        </w:rPr>
      </w:pPr>
      <w:r w:rsidRPr="00CF6534">
        <w:rPr>
          <w:rFonts w:ascii="Times New Roman" w:hAnsi="Times New Roman" w:cs="Times New Roman"/>
        </w:rPr>
        <w:t>Легитимировать себя в поле – ещ</w:t>
      </w:r>
      <w:r w:rsidR="00537810" w:rsidRPr="00CF6534">
        <w:rPr>
          <w:rFonts w:ascii="Times New Roman" w:hAnsi="Times New Roman" w:cs="Times New Roman"/>
        </w:rPr>
        <w:t>е не вся траектория легитимации,</w:t>
      </w:r>
      <w:r w:rsidR="005A5F52" w:rsidRPr="00CF6534">
        <w:rPr>
          <w:rFonts w:ascii="Times New Roman" w:hAnsi="Times New Roman" w:cs="Times New Roman"/>
        </w:rPr>
        <w:t xml:space="preserve"> осуществляемая</w:t>
      </w:r>
      <w:r w:rsidRPr="00CF6534">
        <w:rPr>
          <w:rFonts w:ascii="Times New Roman" w:hAnsi="Times New Roman" w:cs="Times New Roman"/>
        </w:rPr>
        <w:t xml:space="preserve"> писателем. </w:t>
      </w:r>
      <w:r w:rsidR="00F56FC8" w:rsidRPr="00CF6534">
        <w:rPr>
          <w:rFonts w:ascii="Times New Roman" w:hAnsi="Times New Roman" w:cs="Times New Roman"/>
        </w:rPr>
        <w:t xml:space="preserve">Для </w:t>
      </w:r>
      <w:r w:rsidR="00CF1ADF" w:rsidRPr="00CF6534">
        <w:rPr>
          <w:rFonts w:ascii="Times New Roman" w:hAnsi="Times New Roman" w:cs="Times New Roman"/>
        </w:rPr>
        <w:t>культурной сферы и поля литературы в частности, публика – один из основных источников л</w:t>
      </w:r>
      <w:r w:rsidR="00885B18" w:rsidRPr="00CF6534">
        <w:rPr>
          <w:rFonts w:ascii="Times New Roman" w:hAnsi="Times New Roman" w:cs="Times New Roman"/>
        </w:rPr>
        <w:t>егитимности, и признание публикой</w:t>
      </w:r>
      <w:r w:rsidR="00CF1ADF" w:rsidRPr="00CF6534">
        <w:rPr>
          <w:rFonts w:ascii="Times New Roman" w:hAnsi="Times New Roman" w:cs="Times New Roman"/>
        </w:rPr>
        <w:t xml:space="preserve"> есть маркер этой легитимности. </w:t>
      </w:r>
      <w:r w:rsidR="003B07C6" w:rsidRPr="00CF6534">
        <w:rPr>
          <w:rFonts w:ascii="Times New Roman" w:hAnsi="Times New Roman" w:cs="Times New Roman"/>
        </w:rPr>
        <w:t xml:space="preserve">Отсюда кажется понятным </w:t>
      </w:r>
      <w:r w:rsidR="00F56FC8" w:rsidRPr="00CF6534">
        <w:rPr>
          <w:rFonts w:ascii="Times New Roman" w:hAnsi="Times New Roman" w:cs="Times New Roman"/>
        </w:rPr>
        <w:t xml:space="preserve">разделение писателей на группы, по-разному </w:t>
      </w:r>
      <w:r w:rsidR="005D5E1E" w:rsidRPr="00CF6534">
        <w:rPr>
          <w:rFonts w:ascii="Times New Roman" w:hAnsi="Times New Roman" w:cs="Times New Roman"/>
        </w:rPr>
        <w:t>позиционирующие</w:t>
      </w:r>
      <w:r w:rsidR="003B07C6" w:rsidRPr="00CF6534">
        <w:rPr>
          <w:rFonts w:ascii="Times New Roman" w:hAnsi="Times New Roman" w:cs="Times New Roman"/>
        </w:rPr>
        <w:t xml:space="preserve"> себя через определение границ поля и критериев</w:t>
      </w:r>
      <w:r w:rsidR="00F56FC8" w:rsidRPr="00CF6534">
        <w:rPr>
          <w:rFonts w:ascii="Times New Roman" w:hAnsi="Times New Roman" w:cs="Times New Roman"/>
        </w:rPr>
        <w:t xml:space="preserve"> «настоящей литературы». Мало быть просто писателем, важно быть писателем «правильного поля» и «настоящей литературы». Конструируя границы между «настоящим» и «ненастоящим», информанты использовали следующие стратегии: </w:t>
      </w:r>
    </w:p>
    <w:p w14:paraId="2084162C" w14:textId="4CF24BEF" w:rsidR="00F56FC8" w:rsidRPr="00CF6534" w:rsidRDefault="005729DF" w:rsidP="005729DF">
      <w:pPr>
        <w:pStyle w:val="a3"/>
        <w:tabs>
          <w:tab w:val="left" w:pos="993"/>
        </w:tabs>
        <w:spacing w:after="120"/>
        <w:ind w:left="0"/>
        <w:jc w:val="both"/>
        <w:rPr>
          <w:rFonts w:ascii="Times New Roman" w:hAnsi="Times New Roman" w:cs="Times New Roman"/>
        </w:rPr>
      </w:pPr>
      <w:r>
        <w:rPr>
          <w:rFonts w:ascii="Times New Roman" w:hAnsi="Times New Roman" w:cs="Times New Roman"/>
        </w:rPr>
        <w:t xml:space="preserve">- </w:t>
      </w:r>
      <w:r w:rsidR="00F56FC8" w:rsidRPr="00CF6534">
        <w:rPr>
          <w:rFonts w:ascii="Times New Roman" w:hAnsi="Times New Roman" w:cs="Times New Roman"/>
        </w:rPr>
        <w:t>стратегия «мотива»: поле делится постольку, поскольку есть «литература ради литературы» и «литература ради экономической выгоды»;</w:t>
      </w:r>
    </w:p>
    <w:p w14:paraId="065368EF" w14:textId="5BDCA261" w:rsidR="00F56FC8" w:rsidRPr="00CF6534" w:rsidRDefault="0057133D" w:rsidP="0057133D">
      <w:pPr>
        <w:pStyle w:val="a3"/>
        <w:tabs>
          <w:tab w:val="left" w:pos="993"/>
        </w:tabs>
        <w:spacing w:after="120"/>
        <w:ind w:left="0"/>
        <w:jc w:val="both"/>
        <w:rPr>
          <w:rFonts w:ascii="Times New Roman" w:hAnsi="Times New Roman" w:cs="Times New Roman"/>
        </w:rPr>
      </w:pPr>
      <w:r>
        <w:rPr>
          <w:rFonts w:ascii="Times New Roman" w:hAnsi="Times New Roman" w:cs="Times New Roman"/>
        </w:rPr>
        <w:t xml:space="preserve">- </w:t>
      </w:r>
      <w:r w:rsidR="00F56FC8" w:rsidRPr="00CF6534">
        <w:rPr>
          <w:rFonts w:ascii="Times New Roman" w:hAnsi="Times New Roman" w:cs="Times New Roman"/>
        </w:rPr>
        <w:t xml:space="preserve">стратегия «интереса»: настоящей литература </w:t>
      </w:r>
      <w:r w:rsidR="00537810" w:rsidRPr="00CF6534">
        <w:rPr>
          <w:rFonts w:ascii="Times New Roman" w:hAnsi="Times New Roman" w:cs="Times New Roman"/>
        </w:rPr>
        <w:t xml:space="preserve">становится </w:t>
      </w:r>
      <w:r w:rsidR="00F56FC8" w:rsidRPr="00CF6534">
        <w:rPr>
          <w:rFonts w:ascii="Times New Roman" w:hAnsi="Times New Roman" w:cs="Times New Roman"/>
        </w:rPr>
        <w:t>при наличии интереса со стороны поля и со стороны читателей:</w:t>
      </w:r>
      <w:r w:rsidR="00F56FC8" w:rsidRPr="00CF6534">
        <w:rPr>
          <w:rFonts w:ascii="Times New Roman" w:hAnsi="Times New Roman" w:cs="Times New Roman"/>
          <w:i/>
        </w:rPr>
        <w:t xml:space="preserve"> «ему нужно работать на свой имидж, и на продвижение своего творчества, своих текстов, и присутствовать в социальных сетях, и вообще делать максимум из того, что он может делать, для того, чтобы какое-то внимание к себе привлечь</w:t>
      </w:r>
      <w:r w:rsidR="00F56FC8" w:rsidRPr="00CF6534">
        <w:rPr>
          <w:rFonts w:ascii="Times New Roman" w:hAnsi="Times New Roman" w:cs="Times New Roman"/>
        </w:rPr>
        <w:t>» (инф. 10)</w:t>
      </w:r>
      <w:r w:rsidR="000273AA" w:rsidRPr="00CF6534">
        <w:rPr>
          <w:rFonts w:ascii="Times New Roman" w:hAnsi="Times New Roman" w:cs="Times New Roman"/>
        </w:rPr>
        <w:t>;</w:t>
      </w:r>
    </w:p>
    <w:p w14:paraId="48ED4F39" w14:textId="67268CBE" w:rsidR="00F56FC8" w:rsidRPr="00CF6534" w:rsidRDefault="005729DF" w:rsidP="005729DF">
      <w:pPr>
        <w:pStyle w:val="a3"/>
        <w:tabs>
          <w:tab w:val="left" w:pos="993"/>
        </w:tabs>
        <w:spacing w:after="120"/>
        <w:ind w:left="0"/>
        <w:jc w:val="both"/>
        <w:rPr>
          <w:rFonts w:ascii="Times New Roman" w:hAnsi="Times New Roman" w:cs="Times New Roman"/>
        </w:rPr>
      </w:pPr>
      <w:r>
        <w:rPr>
          <w:rFonts w:ascii="Times New Roman" w:hAnsi="Times New Roman" w:cs="Times New Roman"/>
        </w:rPr>
        <w:t xml:space="preserve">- </w:t>
      </w:r>
      <w:r w:rsidR="00F56FC8" w:rsidRPr="00CF6534">
        <w:rPr>
          <w:rFonts w:ascii="Times New Roman" w:hAnsi="Times New Roman" w:cs="Times New Roman"/>
        </w:rPr>
        <w:t xml:space="preserve">стратегия «таланта»: талант как критерий разделения поля, при этом определение «таланта» монополизировано экспертной группой; </w:t>
      </w:r>
    </w:p>
    <w:p w14:paraId="5305129A" w14:textId="3A4E391B" w:rsidR="00F56FC8" w:rsidRPr="00CF6534" w:rsidRDefault="0057133D" w:rsidP="0057133D">
      <w:pPr>
        <w:pStyle w:val="a3"/>
        <w:tabs>
          <w:tab w:val="left" w:pos="993"/>
        </w:tabs>
        <w:spacing w:after="120"/>
        <w:ind w:left="0"/>
        <w:jc w:val="both"/>
        <w:rPr>
          <w:rFonts w:ascii="Times New Roman" w:hAnsi="Times New Roman" w:cs="Times New Roman"/>
        </w:rPr>
      </w:pPr>
      <w:r>
        <w:rPr>
          <w:rFonts w:ascii="Times New Roman" w:hAnsi="Times New Roman" w:cs="Times New Roman"/>
        </w:rPr>
        <w:t xml:space="preserve">- </w:t>
      </w:r>
      <w:r w:rsidR="00F56FC8" w:rsidRPr="00CF6534">
        <w:rPr>
          <w:rFonts w:ascii="Times New Roman" w:hAnsi="Times New Roman" w:cs="Times New Roman"/>
        </w:rPr>
        <w:t xml:space="preserve">стратегия «удовлетворение потребности»: потребность читателя – это то, что определяет принадлежность произведения к литературе. Данная стратегии близка по смыслу стратегии интереса, однако риторически они разделяются информантами: потребность – как что-то из мира коммерческой литературы, а интерес – как оценка публикой литературы </w:t>
      </w:r>
      <w:r w:rsidR="003B07C6" w:rsidRPr="00CF6534">
        <w:rPr>
          <w:rFonts w:ascii="Times New Roman" w:hAnsi="Times New Roman" w:cs="Times New Roman"/>
        </w:rPr>
        <w:t xml:space="preserve">как </w:t>
      </w:r>
      <w:r w:rsidR="00F56FC8" w:rsidRPr="00CF6534">
        <w:rPr>
          <w:rFonts w:ascii="Times New Roman" w:hAnsi="Times New Roman" w:cs="Times New Roman"/>
        </w:rPr>
        <w:t>«важной», «высокой», не связанной с удовлетворением потребности в развлечении, отдыхе;</w:t>
      </w:r>
    </w:p>
    <w:p w14:paraId="04A77012" w14:textId="2C265C3B" w:rsidR="00F56FC8" w:rsidRPr="00CF6534" w:rsidRDefault="00537810" w:rsidP="005729DF">
      <w:pPr>
        <w:spacing w:after="120"/>
        <w:jc w:val="both"/>
        <w:rPr>
          <w:rFonts w:ascii="Times New Roman" w:hAnsi="Times New Roman" w:cs="Times New Roman"/>
        </w:rPr>
      </w:pPr>
      <w:r w:rsidRPr="00CF6534">
        <w:rPr>
          <w:rFonts w:ascii="Times New Roman" w:hAnsi="Times New Roman" w:cs="Times New Roman"/>
        </w:rPr>
        <w:t xml:space="preserve">- </w:t>
      </w:r>
      <w:r w:rsidR="00F56FC8" w:rsidRPr="00CF6534">
        <w:rPr>
          <w:rFonts w:ascii="Times New Roman" w:hAnsi="Times New Roman" w:cs="Times New Roman"/>
        </w:rPr>
        <w:t xml:space="preserve">стратегия «политической активности» : легитимность «настоящего» писателя предполагает его политическую открытость, активность, критичность; </w:t>
      </w:r>
    </w:p>
    <w:p w14:paraId="26831904" w14:textId="39668B8E" w:rsidR="00F56FC8" w:rsidRPr="00CF6534" w:rsidRDefault="00537810" w:rsidP="005729DF">
      <w:pPr>
        <w:spacing w:after="120"/>
        <w:jc w:val="both"/>
        <w:rPr>
          <w:rFonts w:ascii="Times New Roman" w:hAnsi="Times New Roman" w:cs="Times New Roman"/>
        </w:rPr>
      </w:pPr>
      <w:r w:rsidRPr="00CF6534">
        <w:rPr>
          <w:rFonts w:ascii="Times New Roman" w:hAnsi="Times New Roman" w:cs="Times New Roman"/>
        </w:rPr>
        <w:t xml:space="preserve">- </w:t>
      </w:r>
      <w:r w:rsidR="00F56FC8" w:rsidRPr="00CF6534">
        <w:rPr>
          <w:rFonts w:ascii="Times New Roman" w:hAnsi="Times New Roman" w:cs="Times New Roman"/>
        </w:rPr>
        <w:t xml:space="preserve">стратегия «эксклюзивности»: </w:t>
      </w:r>
      <w:r w:rsidR="0057133D">
        <w:rPr>
          <w:rFonts w:ascii="Times New Roman" w:hAnsi="Times New Roman" w:cs="Times New Roman"/>
        </w:rPr>
        <w:t xml:space="preserve">«настоящий» </w:t>
      </w:r>
      <w:r w:rsidR="00F56FC8" w:rsidRPr="00CF6534">
        <w:rPr>
          <w:rFonts w:ascii="Times New Roman" w:hAnsi="Times New Roman" w:cs="Times New Roman"/>
        </w:rPr>
        <w:t>писатель легитимен как создатель эксклюзивных произведений: «</w:t>
      </w:r>
      <w:r w:rsidR="00F56FC8" w:rsidRPr="00CF6534">
        <w:rPr>
          <w:rFonts w:ascii="Times New Roman" w:hAnsi="Times New Roman" w:cs="Times New Roman"/>
          <w:i/>
        </w:rPr>
        <w:t>И вот я стал печатать только эксклюзивы. То есть собственно говоря, не рассчитывая на гонорар. А рассчитывая на то, что меня издадут так как я хочу, и то что я хочу. И стал соответственно придерживаться малых издательств</w:t>
      </w:r>
      <w:r w:rsidR="00F56FC8" w:rsidRPr="00CF6534">
        <w:rPr>
          <w:rFonts w:ascii="Times New Roman" w:hAnsi="Times New Roman" w:cs="Times New Roman"/>
        </w:rPr>
        <w:t xml:space="preserve">» (инф. 4). </w:t>
      </w:r>
    </w:p>
    <w:p w14:paraId="0A821F9E" w14:textId="448F4792" w:rsidR="003B07C6" w:rsidRPr="00CF6534" w:rsidRDefault="003B07C6" w:rsidP="005729DF">
      <w:pPr>
        <w:spacing w:after="120"/>
        <w:jc w:val="both"/>
        <w:rPr>
          <w:rFonts w:ascii="Times New Roman" w:hAnsi="Times New Roman" w:cs="Times New Roman"/>
        </w:rPr>
      </w:pPr>
      <w:r w:rsidRPr="00CF6534">
        <w:rPr>
          <w:rFonts w:ascii="Times New Roman" w:hAnsi="Times New Roman" w:cs="Times New Roman"/>
        </w:rPr>
        <w:t xml:space="preserve">Разделение писателей на группы – это не только способ конструирования границ поля, но и способ совместного «выживания», поиска экономических ресурсов, борьбы с авторитетным ядром, другими словами – поиска групповой легитимности. Поэтому быть частью той или иной группировки, «лагеря» - одна из стратегий достижения легитимности внутри поля, а при активном позиционировании группой себя как «школы», направления – за его пределами. </w:t>
      </w:r>
    </w:p>
    <w:p w14:paraId="080E77F0" w14:textId="77777777" w:rsidR="00F83F8E" w:rsidRPr="00CF6534" w:rsidRDefault="00F56FC8" w:rsidP="005729DF">
      <w:pPr>
        <w:spacing w:after="120"/>
        <w:jc w:val="both"/>
        <w:rPr>
          <w:rFonts w:ascii="Times New Roman" w:hAnsi="Times New Roman" w:cs="Times New Roman"/>
        </w:rPr>
      </w:pPr>
      <w:r w:rsidRPr="00CF6534">
        <w:rPr>
          <w:rFonts w:ascii="Times New Roman" w:hAnsi="Times New Roman" w:cs="Times New Roman"/>
        </w:rPr>
        <w:tab/>
      </w:r>
      <w:r w:rsidR="003B07C6" w:rsidRPr="00CF6534">
        <w:rPr>
          <w:rFonts w:ascii="Times New Roman" w:hAnsi="Times New Roman" w:cs="Times New Roman"/>
        </w:rPr>
        <w:t xml:space="preserve">Поиск публики чаще всего осуществляется через ряд посредников внутри поля литературы или смежных к нему полей. </w:t>
      </w:r>
      <w:r w:rsidR="00F83F8E" w:rsidRPr="00CF6534">
        <w:rPr>
          <w:rFonts w:ascii="Times New Roman" w:hAnsi="Times New Roman" w:cs="Times New Roman"/>
        </w:rPr>
        <w:t xml:space="preserve">В качестве агентов, позволяющих писателю получить признание публик, в нарративах выступали следующие: </w:t>
      </w:r>
    </w:p>
    <w:p w14:paraId="74B6ED75" w14:textId="77777777" w:rsidR="005729DF" w:rsidRDefault="005729DF" w:rsidP="005729DF">
      <w:pPr>
        <w:pStyle w:val="a3"/>
        <w:numPr>
          <w:ilvl w:val="0"/>
          <w:numId w:val="7"/>
        </w:numPr>
        <w:spacing w:after="120"/>
        <w:jc w:val="both"/>
        <w:rPr>
          <w:rFonts w:ascii="Times New Roman" w:hAnsi="Times New Roman" w:cs="Times New Roman"/>
        </w:rPr>
      </w:pPr>
      <w:r>
        <w:rPr>
          <w:rFonts w:ascii="Times New Roman" w:hAnsi="Times New Roman" w:cs="Times New Roman"/>
        </w:rPr>
        <w:t>Л</w:t>
      </w:r>
      <w:r w:rsidR="00F56FC8" w:rsidRPr="00CF6534">
        <w:rPr>
          <w:rFonts w:ascii="Times New Roman" w:hAnsi="Times New Roman" w:cs="Times New Roman"/>
        </w:rPr>
        <w:t>итературные премии, толстые журналы, осуществляющие не только внутреннюю, но и внешнюю легитимацию писателей и литературного поля;</w:t>
      </w:r>
    </w:p>
    <w:p w14:paraId="5C50EDC2" w14:textId="77777777" w:rsidR="005729DF" w:rsidRDefault="005729DF" w:rsidP="005729DF">
      <w:pPr>
        <w:pStyle w:val="a3"/>
        <w:numPr>
          <w:ilvl w:val="0"/>
          <w:numId w:val="7"/>
        </w:numPr>
        <w:spacing w:after="120"/>
        <w:jc w:val="both"/>
        <w:rPr>
          <w:rFonts w:ascii="Times New Roman" w:hAnsi="Times New Roman" w:cs="Times New Roman"/>
        </w:rPr>
      </w:pPr>
      <w:r w:rsidRPr="005729DF">
        <w:rPr>
          <w:rFonts w:ascii="Times New Roman" w:hAnsi="Times New Roman" w:cs="Times New Roman"/>
        </w:rPr>
        <w:t>Л</w:t>
      </w:r>
      <w:r w:rsidR="00F83F8E" w:rsidRPr="005729DF">
        <w:rPr>
          <w:rFonts w:ascii="Times New Roman" w:hAnsi="Times New Roman" w:cs="Times New Roman"/>
        </w:rPr>
        <w:t>итературные фонды и гранты как источники ресурсов для продвижения литературных продуктов писателей: «</w:t>
      </w:r>
      <w:r w:rsidR="00F83F8E" w:rsidRPr="005729DF">
        <w:rPr>
          <w:rFonts w:ascii="Times New Roman" w:hAnsi="Times New Roman" w:cs="Times New Roman"/>
          <w:i/>
        </w:rPr>
        <w:t>И вот с этим фондом я почти Сибирь всю изъездил, юг, раза два-три в год я летаю. Они все берут на себя. Мы спелись. Гонорарчик доплачивают. Они молодцы</w:t>
      </w:r>
      <w:r w:rsidR="00F83F8E" w:rsidRPr="005729DF">
        <w:rPr>
          <w:rFonts w:ascii="Times New Roman" w:hAnsi="Times New Roman" w:cs="Times New Roman"/>
        </w:rPr>
        <w:t xml:space="preserve">» (инф. 5); </w:t>
      </w:r>
    </w:p>
    <w:p w14:paraId="1F8753D8" w14:textId="77777777" w:rsidR="005729DF" w:rsidRDefault="005729DF" w:rsidP="005729DF">
      <w:pPr>
        <w:pStyle w:val="a3"/>
        <w:numPr>
          <w:ilvl w:val="0"/>
          <w:numId w:val="7"/>
        </w:numPr>
        <w:spacing w:after="120"/>
        <w:jc w:val="both"/>
        <w:rPr>
          <w:rFonts w:ascii="Times New Roman" w:hAnsi="Times New Roman" w:cs="Times New Roman"/>
        </w:rPr>
      </w:pPr>
      <w:r w:rsidRPr="005729DF">
        <w:rPr>
          <w:rFonts w:ascii="Times New Roman" w:hAnsi="Times New Roman" w:cs="Times New Roman"/>
        </w:rPr>
        <w:t>К</w:t>
      </w:r>
      <w:r w:rsidR="00F83F8E" w:rsidRPr="005729DF">
        <w:rPr>
          <w:rFonts w:ascii="Times New Roman" w:hAnsi="Times New Roman" w:cs="Times New Roman"/>
        </w:rPr>
        <w:t>нижные магазины как пространство легитимации писателя путем проведения публичных презентаций автора, а также как пространство «советования» (во время общения продавца и покупателя): «</w:t>
      </w:r>
      <w:r w:rsidR="00F83F8E" w:rsidRPr="005729DF">
        <w:rPr>
          <w:rFonts w:ascii="Times New Roman" w:hAnsi="Times New Roman" w:cs="Times New Roman"/>
          <w:i/>
        </w:rPr>
        <w:t>да, у меня есть конкретные позиции, которые я должна научить персонал продавать, то есть рассказать о каких-то тонкостях, нюансах, которые находятся в книгах, и научить их правильно презентовать, правильно выкладывать, правильно продавать</w:t>
      </w:r>
      <w:r w:rsidR="00F83F8E" w:rsidRPr="005729DF">
        <w:rPr>
          <w:rFonts w:ascii="Times New Roman" w:hAnsi="Times New Roman" w:cs="Times New Roman"/>
        </w:rPr>
        <w:t>» (инф. 2);</w:t>
      </w:r>
    </w:p>
    <w:p w14:paraId="2CD2E9BB" w14:textId="1765DE75" w:rsidR="005729DF" w:rsidRDefault="005729DF" w:rsidP="005729DF">
      <w:pPr>
        <w:pStyle w:val="a3"/>
        <w:numPr>
          <w:ilvl w:val="0"/>
          <w:numId w:val="7"/>
        </w:numPr>
        <w:spacing w:after="120"/>
        <w:jc w:val="both"/>
        <w:rPr>
          <w:rFonts w:ascii="Times New Roman" w:hAnsi="Times New Roman" w:cs="Times New Roman"/>
        </w:rPr>
      </w:pPr>
      <w:r>
        <w:rPr>
          <w:rFonts w:ascii="Times New Roman" w:hAnsi="Times New Roman" w:cs="Times New Roman"/>
        </w:rPr>
        <w:t>И</w:t>
      </w:r>
      <w:r w:rsidR="00F56FC8" w:rsidRPr="005729DF">
        <w:rPr>
          <w:rFonts w:ascii="Times New Roman" w:hAnsi="Times New Roman" w:cs="Times New Roman"/>
        </w:rPr>
        <w:t xml:space="preserve">здательства, совместная деятельность которых </w:t>
      </w:r>
      <w:r w:rsidR="00F83F8E" w:rsidRPr="005729DF">
        <w:rPr>
          <w:rFonts w:ascii="Times New Roman" w:hAnsi="Times New Roman" w:cs="Times New Roman"/>
        </w:rPr>
        <w:t xml:space="preserve">с книжными магазинами </w:t>
      </w:r>
      <w:r w:rsidR="00F56FC8" w:rsidRPr="005729DF">
        <w:rPr>
          <w:rFonts w:ascii="Times New Roman" w:hAnsi="Times New Roman" w:cs="Times New Roman"/>
        </w:rPr>
        <w:t xml:space="preserve">позволяет им быть посредниками между писателем и читателем; </w:t>
      </w:r>
    </w:p>
    <w:p w14:paraId="443F4D7B" w14:textId="1770C25A" w:rsidR="005729DF" w:rsidRDefault="005729DF" w:rsidP="005729DF">
      <w:pPr>
        <w:pStyle w:val="a3"/>
        <w:numPr>
          <w:ilvl w:val="0"/>
          <w:numId w:val="7"/>
        </w:numPr>
        <w:spacing w:after="120"/>
        <w:jc w:val="both"/>
        <w:rPr>
          <w:rFonts w:ascii="Times New Roman" w:hAnsi="Times New Roman" w:cs="Times New Roman"/>
        </w:rPr>
      </w:pPr>
      <w:r>
        <w:rPr>
          <w:rFonts w:ascii="Times New Roman" w:hAnsi="Times New Roman" w:cs="Times New Roman"/>
        </w:rPr>
        <w:t>Ж</w:t>
      </w:r>
      <w:r w:rsidR="00F83F8E" w:rsidRPr="005729DF">
        <w:rPr>
          <w:rFonts w:ascii="Times New Roman" w:hAnsi="Times New Roman" w:cs="Times New Roman"/>
        </w:rPr>
        <w:t>урналисты, осуществляющие посредничество между автором или редактором и публикой</w:t>
      </w:r>
      <w:r w:rsidR="0057133D">
        <w:rPr>
          <w:rFonts w:ascii="Times New Roman" w:hAnsi="Times New Roman" w:cs="Times New Roman"/>
        </w:rPr>
        <w:t>;</w:t>
      </w:r>
      <w:r w:rsidR="00F83F8E" w:rsidRPr="005729DF">
        <w:rPr>
          <w:rFonts w:ascii="Times New Roman" w:hAnsi="Times New Roman" w:cs="Times New Roman"/>
        </w:rPr>
        <w:t xml:space="preserve"> </w:t>
      </w:r>
    </w:p>
    <w:p w14:paraId="6B260787" w14:textId="77777777" w:rsidR="005729DF" w:rsidRDefault="005729DF" w:rsidP="005729DF">
      <w:pPr>
        <w:pStyle w:val="a3"/>
        <w:numPr>
          <w:ilvl w:val="0"/>
          <w:numId w:val="7"/>
        </w:numPr>
        <w:spacing w:after="120"/>
        <w:jc w:val="both"/>
        <w:rPr>
          <w:rFonts w:ascii="Times New Roman" w:hAnsi="Times New Roman" w:cs="Times New Roman"/>
        </w:rPr>
      </w:pPr>
      <w:r>
        <w:rPr>
          <w:rFonts w:ascii="Times New Roman" w:hAnsi="Times New Roman" w:cs="Times New Roman"/>
        </w:rPr>
        <w:t>И</w:t>
      </w:r>
      <w:r w:rsidR="00F83F8E" w:rsidRPr="005729DF">
        <w:rPr>
          <w:rFonts w:ascii="Times New Roman" w:hAnsi="Times New Roman" w:cs="Times New Roman"/>
        </w:rPr>
        <w:t>нтернет-сообщества, форумы обсуждения литературных произведений: «</w:t>
      </w:r>
      <w:r w:rsidR="00F83F8E" w:rsidRPr="005729DF">
        <w:rPr>
          <w:rFonts w:ascii="Times New Roman" w:hAnsi="Times New Roman" w:cs="Times New Roman"/>
          <w:i/>
        </w:rPr>
        <w:t>Мы видим, что практика немножко меняется, люди общаются в социальных сетях, люди, которые подписаны на книжные блоги, даже на том же самом Амазоне рейтинги есть самых продаваемых книг, рейтинги самых обсуждаемых, рейтинги по звездам. Это такая трансформация того, что назвалось сарафанное радио</w:t>
      </w:r>
      <w:r w:rsidR="00F83F8E" w:rsidRPr="005729DF">
        <w:rPr>
          <w:rFonts w:ascii="Times New Roman" w:hAnsi="Times New Roman" w:cs="Times New Roman"/>
        </w:rPr>
        <w:t>» (инф. 9);</w:t>
      </w:r>
    </w:p>
    <w:p w14:paraId="58F3ACE8" w14:textId="77777777" w:rsidR="005729DF" w:rsidRDefault="005729DF" w:rsidP="005729DF">
      <w:pPr>
        <w:pStyle w:val="a3"/>
        <w:numPr>
          <w:ilvl w:val="0"/>
          <w:numId w:val="7"/>
        </w:numPr>
        <w:spacing w:after="120"/>
        <w:jc w:val="both"/>
        <w:rPr>
          <w:rFonts w:ascii="Times New Roman" w:hAnsi="Times New Roman" w:cs="Times New Roman"/>
        </w:rPr>
      </w:pPr>
      <w:r>
        <w:rPr>
          <w:rFonts w:ascii="Times New Roman" w:hAnsi="Times New Roman" w:cs="Times New Roman"/>
        </w:rPr>
        <w:t>Б</w:t>
      </w:r>
      <w:r w:rsidR="00F56FC8" w:rsidRPr="005729DF">
        <w:rPr>
          <w:rFonts w:ascii="Times New Roman" w:hAnsi="Times New Roman" w:cs="Times New Roman"/>
        </w:rPr>
        <w:t xml:space="preserve">лизкий нелитературный круг писателя как его первая площадка легитимации, «первый читатель»: </w:t>
      </w:r>
      <w:r w:rsidR="00F56FC8" w:rsidRPr="005729DF">
        <w:rPr>
          <w:rFonts w:ascii="Times New Roman" w:hAnsi="Times New Roman" w:cs="Times New Roman"/>
          <w:i/>
        </w:rPr>
        <w:t>«у человека, который пишет, есть круг, который его читает – жена, бабушка, теща, любовница, собутыльник</w:t>
      </w:r>
      <w:r w:rsidR="00F56FC8" w:rsidRPr="005729DF">
        <w:rPr>
          <w:rFonts w:ascii="Times New Roman" w:hAnsi="Times New Roman" w:cs="Times New Roman"/>
        </w:rPr>
        <w:t xml:space="preserve">» (инф. 9); </w:t>
      </w:r>
    </w:p>
    <w:p w14:paraId="3BE7829B" w14:textId="77777777" w:rsidR="005729DF" w:rsidRDefault="005729DF" w:rsidP="005729DF">
      <w:pPr>
        <w:pStyle w:val="a3"/>
        <w:numPr>
          <w:ilvl w:val="0"/>
          <w:numId w:val="7"/>
        </w:numPr>
        <w:spacing w:after="120"/>
        <w:jc w:val="both"/>
        <w:rPr>
          <w:rFonts w:ascii="Times New Roman" w:hAnsi="Times New Roman" w:cs="Times New Roman"/>
        </w:rPr>
      </w:pPr>
      <w:r>
        <w:rPr>
          <w:rFonts w:ascii="Times New Roman" w:hAnsi="Times New Roman" w:cs="Times New Roman"/>
        </w:rPr>
        <w:t>П</w:t>
      </w:r>
      <w:r w:rsidR="00F56FC8" w:rsidRPr="005729DF">
        <w:rPr>
          <w:rFonts w:ascii="Times New Roman" w:hAnsi="Times New Roman" w:cs="Times New Roman"/>
        </w:rPr>
        <w:t>оле кино как соседствующее в общем пространстве культурного производства, выступает как потенциальный ресурс для привлечения вни</w:t>
      </w:r>
      <w:r w:rsidR="00D8160E" w:rsidRPr="005729DF">
        <w:rPr>
          <w:rFonts w:ascii="Times New Roman" w:hAnsi="Times New Roman" w:cs="Times New Roman"/>
        </w:rPr>
        <w:t>мания к произведению и повышения</w:t>
      </w:r>
      <w:r w:rsidR="00F56FC8" w:rsidRPr="005729DF">
        <w:rPr>
          <w:rFonts w:ascii="Times New Roman" w:hAnsi="Times New Roman" w:cs="Times New Roman"/>
        </w:rPr>
        <w:t xml:space="preserve"> статуса произведения; </w:t>
      </w:r>
    </w:p>
    <w:p w14:paraId="26F09F33" w14:textId="3B8A4EBF" w:rsidR="00F83F8E" w:rsidRPr="005729DF" w:rsidRDefault="00F56FC8" w:rsidP="005729DF">
      <w:pPr>
        <w:pStyle w:val="a3"/>
        <w:numPr>
          <w:ilvl w:val="0"/>
          <w:numId w:val="7"/>
        </w:numPr>
        <w:spacing w:after="120"/>
        <w:jc w:val="both"/>
        <w:rPr>
          <w:rFonts w:ascii="Times New Roman" w:hAnsi="Times New Roman" w:cs="Times New Roman"/>
        </w:rPr>
      </w:pPr>
      <w:r w:rsidRPr="005729DF">
        <w:rPr>
          <w:rFonts w:ascii="Times New Roman" w:hAnsi="Times New Roman" w:cs="Times New Roman"/>
        </w:rPr>
        <w:t>Государство</w:t>
      </w:r>
      <w:r w:rsidR="00B754DA" w:rsidRPr="005729DF">
        <w:rPr>
          <w:rFonts w:ascii="Times New Roman" w:hAnsi="Times New Roman" w:cs="Times New Roman"/>
        </w:rPr>
        <w:t xml:space="preserve"> </w:t>
      </w:r>
      <w:r w:rsidR="00D32F3A" w:rsidRPr="005729DF">
        <w:rPr>
          <w:rFonts w:ascii="Times New Roman" w:hAnsi="Times New Roman" w:cs="Times New Roman"/>
        </w:rPr>
        <w:t>(об изменении роли государства в литератур</w:t>
      </w:r>
      <w:r w:rsidR="00B754DA" w:rsidRPr="005729DF">
        <w:rPr>
          <w:rFonts w:ascii="Times New Roman" w:hAnsi="Times New Roman" w:cs="Times New Roman"/>
        </w:rPr>
        <w:t>е, см.</w:t>
      </w:r>
      <w:r w:rsidR="0099041A" w:rsidRPr="005729DF">
        <w:rPr>
          <w:rFonts w:ascii="Times New Roman" w:hAnsi="Times New Roman" w:cs="Times New Roman"/>
        </w:rPr>
        <w:t xml:space="preserve"> Дубин 2002</w:t>
      </w:r>
      <w:r w:rsidR="00B754DA" w:rsidRPr="005729DF">
        <w:rPr>
          <w:rFonts w:ascii="Times New Roman" w:hAnsi="Times New Roman" w:cs="Times New Roman"/>
        </w:rPr>
        <w:t>)</w:t>
      </w:r>
      <w:r w:rsidRPr="005729DF">
        <w:rPr>
          <w:rFonts w:ascii="Times New Roman" w:hAnsi="Times New Roman" w:cs="Times New Roman"/>
        </w:rPr>
        <w:t>. Этот агент упоминался скорее не с точки зрения прямой легитимации, а с точки зрения вопросов финансирования литературных институтов и необходимости дополнительных ресурсов со стороны государства, что может влиять на внешнюю легитимацию поля и писателей в нем: «</w:t>
      </w:r>
      <w:r w:rsidRPr="005729DF">
        <w:rPr>
          <w:rFonts w:ascii="Times New Roman" w:hAnsi="Times New Roman" w:cs="Times New Roman"/>
          <w:i/>
        </w:rPr>
        <w:t>И только энтузиасты его сохраняли, его содержали, и вот сейчас потихонечку гранты стало выдавать правительство и вот попросили меня поддержать</w:t>
      </w:r>
      <w:r w:rsidRPr="005729DF">
        <w:rPr>
          <w:rFonts w:ascii="Times New Roman" w:hAnsi="Times New Roman" w:cs="Times New Roman"/>
        </w:rPr>
        <w:t>» (инф. 5);</w:t>
      </w:r>
    </w:p>
    <w:p w14:paraId="31F4B576" w14:textId="72896F21" w:rsidR="00F56FC8" w:rsidRPr="00CF6534" w:rsidRDefault="00C03F42" w:rsidP="005729DF">
      <w:pPr>
        <w:spacing w:after="120"/>
        <w:jc w:val="both"/>
        <w:rPr>
          <w:rFonts w:ascii="Times New Roman" w:hAnsi="Times New Roman" w:cs="Times New Roman"/>
        </w:rPr>
      </w:pPr>
      <w:r w:rsidRPr="00CF6534">
        <w:rPr>
          <w:rFonts w:ascii="Times New Roman" w:hAnsi="Times New Roman" w:cs="Times New Roman"/>
        </w:rPr>
        <w:t>Сама роль читателя не однозначна: читатель может выступать как</w:t>
      </w:r>
      <w:r w:rsidR="00F56FC8" w:rsidRPr="00CF6534">
        <w:rPr>
          <w:rFonts w:ascii="Times New Roman" w:hAnsi="Times New Roman" w:cs="Times New Roman"/>
        </w:rPr>
        <w:t xml:space="preserve"> 1) потребитель литературной продукции с точки зрения ее чтения; 2) агент, способный «раскрыть книгу», создать пространство публичного обсуждения книги («</w:t>
      </w:r>
      <w:r w:rsidR="00F56FC8" w:rsidRPr="00CF6534">
        <w:rPr>
          <w:rFonts w:ascii="Times New Roman" w:hAnsi="Times New Roman" w:cs="Times New Roman"/>
          <w:i/>
        </w:rPr>
        <w:t xml:space="preserve">Это интересно всегда, даже не в том плане, что я буду что-то менять, скорее всего нет, я прислушиваюсь к мнению, но не читательскому. Все-таки к профессионалам. Читатель – у него другая функция – читать книжки. Но мне интересна реакция на книгу, потому что это открывает с разных сторон книгу, все по-разному реагируют» (инф. 10)); </w:t>
      </w:r>
      <w:r w:rsidR="00F56FC8" w:rsidRPr="00CF6534">
        <w:rPr>
          <w:rFonts w:ascii="Times New Roman" w:hAnsi="Times New Roman" w:cs="Times New Roman"/>
        </w:rPr>
        <w:t>3) как покупатель литературной продукции, что легитимирует произведение на уровне литературного рынка, и в дальнейшем, среди публики в широком смысле</w:t>
      </w:r>
      <w:r w:rsidR="000273AA" w:rsidRPr="00CF6534">
        <w:rPr>
          <w:rFonts w:ascii="Times New Roman" w:hAnsi="Times New Roman" w:cs="Times New Roman"/>
        </w:rPr>
        <w:t xml:space="preserve"> </w:t>
      </w:r>
      <w:r w:rsidR="00F56FC8" w:rsidRPr="00CF6534">
        <w:rPr>
          <w:rFonts w:ascii="Times New Roman" w:hAnsi="Times New Roman" w:cs="Times New Roman"/>
        </w:rPr>
        <w:t xml:space="preserve">. </w:t>
      </w:r>
    </w:p>
    <w:p w14:paraId="13E2486F" w14:textId="51770DED" w:rsidR="00F56FC8" w:rsidRPr="00CF6534" w:rsidRDefault="00C03F42" w:rsidP="005729DF">
      <w:pPr>
        <w:spacing w:after="120"/>
        <w:jc w:val="both"/>
        <w:rPr>
          <w:rFonts w:ascii="Times New Roman" w:hAnsi="Times New Roman" w:cs="Times New Roman"/>
        </w:rPr>
      </w:pPr>
      <w:r w:rsidRPr="00CF6534">
        <w:rPr>
          <w:rFonts w:ascii="Times New Roman" w:hAnsi="Times New Roman" w:cs="Times New Roman"/>
        </w:rPr>
        <w:t>При этом</w:t>
      </w:r>
      <w:r w:rsidR="00F56FC8" w:rsidRPr="00CF6534">
        <w:rPr>
          <w:rFonts w:ascii="Times New Roman" w:hAnsi="Times New Roman" w:cs="Times New Roman"/>
        </w:rPr>
        <w:t xml:space="preserve"> писатель может использовать две стратегии взаимодействия с читателем: 1) «открытости» и 2) «закрытости», каждая из которых легитимирует писателей с разных точек зрения. «Открытость» позиционируется как установление безбарьерного контакта с читателем, дополнительного пространства общения с ним, помимо книги, а значит, привлечение его внимания: «</w:t>
      </w:r>
      <w:r w:rsidR="00F56FC8" w:rsidRPr="00CF6534">
        <w:rPr>
          <w:rFonts w:ascii="Times New Roman" w:hAnsi="Times New Roman" w:cs="Times New Roman"/>
          <w:i/>
        </w:rPr>
        <w:t>я совершенно доступный человек, у меня есть страничка, и почта, и так далее</w:t>
      </w:r>
      <w:r w:rsidR="00F56FC8" w:rsidRPr="00CF6534">
        <w:rPr>
          <w:rFonts w:ascii="Times New Roman" w:hAnsi="Times New Roman" w:cs="Times New Roman"/>
        </w:rPr>
        <w:t xml:space="preserve">, </w:t>
      </w:r>
      <w:r w:rsidR="00F56FC8" w:rsidRPr="00CF6534">
        <w:rPr>
          <w:rFonts w:ascii="Times New Roman" w:hAnsi="Times New Roman" w:cs="Times New Roman"/>
          <w:i/>
        </w:rPr>
        <w:t>и есть сайт какой-то, вот находят меня, пишут, ну как правило, хорошие вещи пишут, спрашивают, когда продолжение</w:t>
      </w:r>
      <w:r w:rsidR="00F56FC8" w:rsidRPr="00CF6534">
        <w:rPr>
          <w:rFonts w:ascii="Times New Roman" w:hAnsi="Times New Roman" w:cs="Times New Roman"/>
        </w:rPr>
        <w:t xml:space="preserve">» (инф. 10). В свою очередь, «закрытость» писателя легитимирует его с точки зрения «качества» его произведений и нехватки времени для работы над другими аспектами литературной деятельности: </w:t>
      </w:r>
    </w:p>
    <w:p w14:paraId="374904D9" w14:textId="77777777" w:rsidR="00F56FC8" w:rsidRPr="00CF6534" w:rsidRDefault="00F56FC8" w:rsidP="005729DF">
      <w:pPr>
        <w:spacing w:after="120"/>
        <w:jc w:val="both"/>
        <w:rPr>
          <w:rFonts w:ascii="Times New Roman" w:hAnsi="Times New Roman" w:cs="Times New Roman"/>
        </w:rPr>
      </w:pPr>
      <w:r w:rsidRPr="00CF6534">
        <w:rPr>
          <w:rFonts w:ascii="Times New Roman" w:hAnsi="Times New Roman" w:cs="Times New Roman"/>
          <w:i/>
        </w:rPr>
        <w:t>Поэтому, но я удалился оттуда, из контакта, потому что вот это вот, на меня стали лайковать, какое-то чрезмерное внимание, и я как будто начал меняться. Понимаешь, как будто мне стали важны вот эти. Вот это чувство собственной важности начало во мне раздуваться. Это мешает мне, это совершенно лишнее. То есть я понимаю, что хорошему автору всегда нужно находиться в тени, концентрироваться на самом важном</w:t>
      </w:r>
      <w:r w:rsidRPr="00CF6534">
        <w:rPr>
          <w:rFonts w:ascii="Times New Roman" w:hAnsi="Times New Roman" w:cs="Times New Roman"/>
        </w:rPr>
        <w:t xml:space="preserve"> (инф. 3). </w:t>
      </w:r>
    </w:p>
    <w:p w14:paraId="64388B0B" w14:textId="0B54083C" w:rsidR="00F56FC8" w:rsidRPr="00CF6534" w:rsidRDefault="00F56FC8" w:rsidP="005729DF">
      <w:pPr>
        <w:spacing w:after="120"/>
        <w:jc w:val="both"/>
        <w:rPr>
          <w:rFonts w:ascii="Times New Roman" w:hAnsi="Times New Roman" w:cs="Times New Roman"/>
        </w:rPr>
      </w:pPr>
      <w:r w:rsidRPr="00CF6534">
        <w:rPr>
          <w:rFonts w:ascii="Times New Roman" w:hAnsi="Times New Roman" w:cs="Times New Roman"/>
        </w:rPr>
        <w:t>Будучи «открытым</w:t>
      </w:r>
      <w:r w:rsidR="00BD1C7E" w:rsidRPr="00CF6534">
        <w:rPr>
          <w:rFonts w:ascii="Times New Roman" w:hAnsi="Times New Roman" w:cs="Times New Roman"/>
        </w:rPr>
        <w:t>и» писателя</w:t>
      </w:r>
      <w:r w:rsidRPr="00CF6534">
        <w:rPr>
          <w:rFonts w:ascii="Times New Roman" w:hAnsi="Times New Roman" w:cs="Times New Roman"/>
        </w:rPr>
        <w:t>м</w:t>
      </w:r>
      <w:r w:rsidR="00BD1C7E" w:rsidRPr="00CF6534">
        <w:rPr>
          <w:rFonts w:ascii="Times New Roman" w:hAnsi="Times New Roman" w:cs="Times New Roman"/>
        </w:rPr>
        <w:t>и</w:t>
      </w:r>
      <w:r w:rsidRPr="00CF6534">
        <w:rPr>
          <w:rFonts w:ascii="Times New Roman" w:hAnsi="Times New Roman" w:cs="Times New Roman"/>
        </w:rPr>
        <w:t>, информанты по-разному акцентируют внимание читателей на своих произведениях. Например, писатель может выступать в качестве «советчика» читателя – того, кто</w:t>
      </w:r>
      <w:r w:rsidR="00F83F8E" w:rsidRPr="00CF6534">
        <w:rPr>
          <w:rFonts w:ascii="Times New Roman" w:hAnsi="Times New Roman" w:cs="Times New Roman"/>
        </w:rPr>
        <w:t xml:space="preserve"> вместо говорения о «высоких материях»</w:t>
      </w:r>
      <w:r w:rsidRPr="00CF6534">
        <w:rPr>
          <w:rFonts w:ascii="Times New Roman" w:hAnsi="Times New Roman" w:cs="Times New Roman"/>
        </w:rPr>
        <w:t xml:space="preserve"> рассказывает, как </w:t>
      </w:r>
      <w:r w:rsidR="00F83F8E" w:rsidRPr="00CF6534">
        <w:rPr>
          <w:rFonts w:ascii="Times New Roman" w:hAnsi="Times New Roman" w:cs="Times New Roman"/>
        </w:rPr>
        <w:t xml:space="preserve">можно быть счастливой мамой </w:t>
      </w:r>
      <w:r w:rsidRPr="00CF6534">
        <w:rPr>
          <w:rFonts w:ascii="Times New Roman" w:hAnsi="Times New Roman" w:cs="Times New Roman"/>
        </w:rPr>
        <w:t xml:space="preserve">(инф. 1). </w:t>
      </w:r>
      <w:r w:rsidR="00BD1C7E" w:rsidRPr="00CF6534">
        <w:rPr>
          <w:rFonts w:ascii="Times New Roman" w:hAnsi="Times New Roman" w:cs="Times New Roman"/>
        </w:rPr>
        <w:t>Один из информантов, представлявш</w:t>
      </w:r>
      <w:r w:rsidRPr="00CF6534">
        <w:rPr>
          <w:rFonts w:ascii="Times New Roman" w:hAnsi="Times New Roman" w:cs="Times New Roman"/>
        </w:rPr>
        <w:t>ий свою книгу публике на открытой встрече, использовал стратегию «продолжение следует», ориентируя читателя на следующие произведения как необходимые для покупки: «</w:t>
      </w:r>
      <w:r w:rsidRPr="00CF6534">
        <w:rPr>
          <w:rFonts w:ascii="Times New Roman" w:hAnsi="Times New Roman" w:cs="Times New Roman"/>
          <w:i/>
        </w:rPr>
        <w:t>Да, но вот если вы прочитаете только эту книгу и последуете всему там, то ничего не получится, ы не заработаете денег, если не купите вторую книгу в серии</w:t>
      </w:r>
      <w:r w:rsidRPr="00CF6534">
        <w:rPr>
          <w:rFonts w:ascii="Times New Roman" w:hAnsi="Times New Roman" w:cs="Times New Roman"/>
        </w:rPr>
        <w:t xml:space="preserve">» (речь идет о книге, позиционируемой как пособие по зарабатыванию денег, инф. 6). </w:t>
      </w:r>
    </w:p>
    <w:p w14:paraId="683B1756" w14:textId="77777777" w:rsidR="00F56FC8" w:rsidRPr="00CF6534" w:rsidRDefault="00F56FC8" w:rsidP="005729DF">
      <w:pPr>
        <w:spacing w:after="120"/>
        <w:jc w:val="both"/>
        <w:rPr>
          <w:rFonts w:ascii="Times New Roman" w:hAnsi="Times New Roman" w:cs="Times New Roman"/>
        </w:rPr>
      </w:pPr>
    </w:p>
    <w:p w14:paraId="3F47D816" w14:textId="07648309" w:rsidR="00F56FC8" w:rsidRPr="00CF6534" w:rsidRDefault="000E6A13" w:rsidP="005729DF">
      <w:pPr>
        <w:spacing w:after="120"/>
        <w:jc w:val="both"/>
        <w:rPr>
          <w:rFonts w:ascii="Times New Roman" w:hAnsi="Times New Roman" w:cs="Times New Roman"/>
          <w:b/>
        </w:rPr>
      </w:pPr>
      <w:r w:rsidRPr="00CF6534">
        <w:rPr>
          <w:rFonts w:ascii="Times New Roman" w:hAnsi="Times New Roman" w:cs="Times New Roman"/>
          <w:b/>
        </w:rPr>
        <w:t>Вместо заключения</w:t>
      </w:r>
      <w:r w:rsidR="00F56FC8" w:rsidRPr="00CF6534">
        <w:rPr>
          <w:rFonts w:ascii="Times New Roman" w:hAnsi="Times New Roman" w:cs="Times New Roman"/>
          <w:b/>
        </w:rPr>
        <w:t xml:space="preserve"> – о </w:t>
      </w:r>
      <w:r w:rsidRPr="00CF6534">
        <w:rPr>
          <w:rFonts w:ascii="Times New Roman" w:hAnsi="Times New Roman" w:cs="Times New Roman"/>
          <w:b/>
        </w:rPr>
        <w:t xml:space="preserve">«мирах» </w:t>
      </w:r>
      <w:r w:rsidR="00F56FC8" w:rsidRPr="00CF6534">
        <w:rPr>
          <w:rFonts w:ascii="Times New Roman" w:hAnsi="Times New Roman" w:cs="Times New Roman"/>
          <w:b/>
        </w:rPr>
        <w:t>легитимности</w:t>
      </w:r>
    </w:p>
    <w:p w14:paraId="3ABFA910" w14:textId="77777777" w:rsidR="00B508E0" w:rsidRDefault="00B508E0" w:rsidP="005729DF">
      <w:pPr>
        <w:spacing w:after="120"/>
        <w:jc w:val="both"/>
        <w:rPr>
          <w:rFonts w:ascii="Times New Roman" w:hAnsi="Times New Roman" w:cs="Times New Roman"/>
          <w:b/>
        </w:rPr>
      </w:pPr>
    </w:p>
    <w:p w14:paraId="0DFA538C" w14:textId="135ADA47" w:rsidR="00844E83" w:rsidRPr="00CF6534" w:rsidRDefault="00B508E0" w:rsidP="005729DF">
      <w:pPr>
        <w:spacing w:after="120"/>
        <w:jc w:val="both"/>
        <w:rPr>
          <w:rFonts w:ascii="Times New Roman" w:hAnsi="Times New Roman" w:cs="Times New Roman"/>
        </w:rPr>
      </w:pPr>
      <w:r w:rsidRPr="0057133D">
        <w:rPr>
          <w:rFonts w:ascii="Times New Roman" w:hAnsi="Times New Roman" w:cs="Times New Roman"/>
        </w:rPr>
        <w:t xml:space="preserve">Таким образом, писатель и другие </w:t>
      </w:r>
      <w:r w:rsidR="0057133D" w:rsidRPr="0057133D">
        <w:rPr>
          <w:rFonts w:ascii="Times New Roman" w:hAnsi="Times New Roman" w:cs="Times New Roman"/>
        </w:rPr>
        <w:t>агенты</w:t>
      </w:r>
      <w:r w:rsidRPr="0057133D">
        <w:rPr>
          <w:rFonts w:ascii="Times New Roman" w:hAnsi="Times New Roman" w:cs="Times New Roman"/>
        </w:rPr>
        <w:t xml:space="preserve"> поля могут осуществлять работу по легитимации автора одновременно в трех «мирах». Во-первых, в «мире»</w:t>
      </w:r>
      <w:r>
        <w:rPr>
          <w:rFonts w:ascii="Times New Roman" w:hAnsi="Times New Roman" w:cs="Times New Roman"/>
        </w:rPr>
        <w:t xml:space="preserve"> </w:t>
      </w:r>
      <w:r>
        <w:rPr>
          <w:rFonts w:ascii="Times New Roman" w:hAnsi="Times New Roman" w:cs="Times New Roman"/>
          <w:i/>
        </w:rPr>
        <w:t>литературной</w:t>
      </w:r>
      <w:r w:rsidR="000E6A13" w:rsidRPr="00CF6534">
        <w:rPr>
          <w:rFonts w:ascii="Times New Roman" w:hAnsi="Times New Roman" w:cs="Times New Roman"/>
          <w:i/>
        </w:rPr>
        <w:t xml:space="preserve"> легитимност</w:t>
      </w:r>
      <w:r>
        <w:rPr>
          <w:rFonts w:ascii="Times New Roman" w:hAnsi="Times New Roman" w:cs="Times New Roman"/>
          <w:i/>
        </w:rPr>
        <w:t>и,</w:t>
      </w:r>
      <w:r>
        <w:rPr>
          <w:rFonts w:ascii="Times New Roman" w:hAnsi="Times New Roman" w:cs="Times New Roman"/>
        </w:rPr>
        <w:t xml:space="preserve"> связанной</w:t>
      </w:r>
      <w:r w:rsidR="000E6A13" w:rsidRPr="00CF6534">
        <w:rPr>
          <w:rFonts w:ascii="Times New Roman" w:hAnsi="Times New Roman" w:cs="Times New Roman"/>
        </w:rPr>
        <w:t xml:space="preserve"> с фактом написания романа, его «оце</w:t>
      </w:r>
      <w:r w:rsidR="00DD327B" w:rsidRPr="00CF6534">
        <w:rPr>
          <w:rFonts w:ascii="Times New Roman" w:hAnsi="Times New Roman" w:cs="Times New Roman"/>
        </w:rPr>
        <w:t xml:space="preserve">нки» самим писателем и описанием </w:t>
      </w:r>
      <w:r w:rsidR="000E6A13" w:rsidRPr="00CF6534">
        <w:rPr>
          <w:rFonts w:ascii="Times New Roman" w:hAnsi="Times New Roman" w:cs="Times New Roman"/>
        </w:rPr>
        <w:t xml:space="preserve">различных аспектов «творческой кухни». На этом </w:t>
      </w:r>
      <w:r w:rsidR="00DD327B" w:rsidRPr="00CF6534">
        <w:rPr>
          <w:rFonts w:ascii="Times New Roman" w:hAnsi="Times New Roman" w:cs="Times New Roman"/>
        </w:rPr>
        <w:t xml:space="preserve">этапе </w:t>
      </w:r>
      <w:r w:rsidR="000E6A13" w:rsidRPr="00CF6534">
        <w:rPr>
          <w:rFonts w:ascii="Times New Roman" w:hAnsi="Times New Roman" w:cs="Times New Roman"/>
        </w:rPr>
        <w:t xml:space="preserve">писатель </w:t>
      </w:r>
      <w:r w:rsidR="00BD1C7E" w:rsidRPr="00CF6534">
        <w:rPr>
          <w:rFonts w:ascii="Times New Roman" w:hAnsi="Times New Roman" w:cs="Times New Roman"/>
        </w:rPr>
        <w:t>может быть как включен в институции поля,  так и не включен.</w:t>
      </w:r>
      <w:r w:rsidR="000E6A13" w:rsidRPr="00CF6534">
        <w:rPr>
          <w:rFonts w:ascii="Times New Roman" w:hAnsi="Times New Roman" w:cs="Times New Roman"/>
        </w:rPr>
        <w:t xml:space="preserve"> </w:t>
      </w:r>
      <w:r>
        <w:rPr>
          <w:rFonts w:ascii="Times New Roman" w:hAnsi="Times New Roman" w:cs="Times New Roman"/>
        </w:rPr>
        <w:t>Во втором случае,</w:t>
      </w:r>
      <w:r w:rsidR="00DD327B" w:rsidRPr="00CF6534">
        <w:rPr>
          <w:rFonts w:ascii="Times New Roman" w:hAnsi="Times New Roman" w:cs="Times New Roman"/>
        </w:rPr>
        <w:t xml:space="preserve"> автор осуществляет </w:t>
      </w:r>
      <w:r w:rsidR="00A00229" w:rsidRPr="00CF6534">
        <w:rPr>
          <w:rFonts w:ascii="Times New Roman" w:hAnsi="Times New Roman" w:cs="Times New Roman"/>
        </w:rPr>
        <w:t>поиск «сотрудничающих» агентов или институций поля литературы</w:t>
      </w:r>
      <w:r w:rsidR="00DD327B" w:rsidRPr="00CF6534">
        <w:rPr>
          <w:rFonts w:ascii="Times New Roman" w:hAnsi="Times New Roman" w:cs="Times New Roman"/>
        </w:rPr>
        <w:t xml:space="preserve">. </w:t>
      </w:r>
      <w:r w:rsidR="00A00229" w:rsidRPr="00CF6534">
        <w:rPr>
          <w:rFonts w:ascii="Times New Roman" w:hAnsi="Times New Roman" w:cs="Times New Roman"/>
        </w:rPr>
        <w:t xml:space="preserve">Так, писатель может </w:t>
      </w:r>
      <w:r w:rsidR="00DD327B" w:rsidRPr="00CF6534">
        <w:rPr>
          <w:rFonts w:ascii="Times New Roman" w:hAnsi="Times New Roman" w:cs="Times New Roman"/>
        </w:rPr>
        <w:t xml:space="preserve">достичь </w:t>
      </w:r>
      <w:r w:rsidR="00DD327B" w:rsidRPr="00CF6534">
        <w:rPr>
          <w:rFonts w:ascii="Times New Roman" w:hAnsi="Times New Roman" w:cs="Times New Roman"/>
          <w:i/>
        </w:rPr>
        <w:t>публикационной легитимности</w:t>
      </w:r>
      <w:r w:rsidR="00DD327B" w:rsidRPr="00CF6534">
        <w:rPr>
          <w:rFonts w:ascii="Times New Roman" w:hAnsi="Times New Roman" w:cs="Times New Roman"/>
        </w:rPr>
        <w:t xml:space="preserve"> как одной из форм институциональной легитимности, либо стать тем агентом, который сам отбирает и оценивае</w:t>
      </w:r>
      <w:r w:rsidR="00844E83" w:rsidRPr="00CF6534">
        <w:rPr>
          <w:rFonts w:ascii="Times New Roman" w:hAnsi="Times New Roman" w:cs="Times New Roman"/>
        </w:rPr>
        <w:t xml:space="preserve">т произведения других писателей (работа в издательстве, работа критиком, секретарем премии, журналистом, ридером премии и так далее), </w:t>
      </w:r>
      <w:r w:rsidR="00DD327B" w:rsidRPr="00CF6534">
        <w:rPr>
          <w:rFonts w:ascii="Times New Roman" w:hAnsi="Times New Roman" w:cs="Times New Roman"/>
        </w:rPr>
        <w:t xml:space="preserve">то есть достигнуть </w:t>
      </w:r>
      <w:r w:rsidR="00DD327B" w:rsidRPr="00CF6534">
        <w:rPr>
          <w:rFonts w:ascii="Times New Roman" w:hAnsi="Times New Roman" w:cs="Times New Roman"/>
          <w:i/>
        </w:rPr>
        <w:t>экспертной легитимности</w:t>
      </w:r>
      <w:r w:rsidR="00DD327B" w:rsidRPr="00CF6534">
        <w:rPr>
          <w:rFonts w:ascii="Times New Roman" w:hAnsi="Times New Roman" w:cs="Times New Roman"/>
        </w:rPr>
        <w:t xml:space="preserve"> в поле. Но более того, одним из основных «альтернативных» источников легитимности является публика, читатели в самом широком смысле этого слова. И достижение признания с их стороны, выраженного в разных формах – объемах продаж, интересе в соцсетях или просто </w:t>
      </w:r>
      <w:r w:rsidR="00844E83" w:rsidRPr="00CF6534">
        <w:rPr>
          <w:rFonts w:ascii="Times New Roman" w:hAnsi="Times New Roman" w:cs="Times New Roman"/>
        </w:rPr>
        <w:t xml:space="preserve">в словах </w:t>
      </w:r>
      <w:r w:rsidR="00DD327B" w:rsidRPr="00CF6534">
        <w:rPr>
          <w:rFonts w:ascii="Times New Roman" w:hAnsi="Times New Roman" w:cs="Times New Roman"/>
        </w:rPr>
        <w:t xml:space="preserve">благодарности со стороны узкого круга – обозначает достижение </w:t>
      </w:r>
      <w:r w:rsidR="00DD327B" w:rsidRPr="00CF6534">
        <w:rPr>
          <w:rFonts w:ascii="Times New Roman" w:hAnsi="Times New Roman" w:cs="Times New Roman"/>
          <w:i/>
        </w:rPr>
        <w:t>публичной легитимности писателя</w:t>
      </w:r>
      <w:r w:rsidR="00DD327B" w:rsidRPr="00CF6534">
        <w:rPr>
          <w:rFonts w:ascii="Times New Roman" w:hAnsi="Times New Roman" w:cs="Times New Roman"/>
        </w:rPr>
        <w:t xml:space="preserve">. </w:t>
      </w:r>
      <w:r w:rsidR="00844E83" w:rsidRPr="00CF6534">
        <w:rPr>
          <w:rFonts w:ascii="Times New Roman" w:hAnsi="Times New Roman" w:cs="Times New Roman"/>
        </w:rPr>
        <w:t xml:space="preserve">Так, переключаясь из одного «мира» легитимности в другой, писатель и осуществляет свою литературную траекторию. </w:t>
      </w:r>
    </w:p>
    <w:p w14:paraId="25F46495" w14:textId="30AAE48E" w:rsidR="00DD327B" w:rsidRPr="00CF6534" w:rsidRDefault="00844E83" w:rsidP="005729DF">
      <w:pPr>
        <w:spacing w:after="120"/>
        <w:jc w:val="both"/>
        <w:rPr>
          <w:rFonts w:ascii="Times New Roman" w:hAnsi="Times New Roman" w:cs="Times New Roman"/>
        </w:rPr>
      </w:pPr>
      <w:r w:rsidRPr="00CF6534">
        <w:rPr>
          <w:rFonts w:ascii="Times New Roman" w:hAnsi="Times New Roman" w:cs="Times New Roman"/>
        </w:rPr>
        <w:t xml:space="preserve">Стоит отметить, что анализ полученных данных был возможен за счет разделения стратегий легитимации писателей одновременно по двум направлениям: во-первых, исходя из того вида легитимности, достижение которого данная стратегия предполагает. И здесь мы видели, что каждый и  видов легитимности обладает своим набором стратегий. Но кроме того, важным является вопрос того, через легитимацию чего писатель легитимирует самого себя? Если писатель апеллирует к себе и своим способностям – мы можем говорить о самолегитимации писателя. Описание своего статуса через описание «сотрудничающих» агентов и механизмов взаимодействия является вторым уровнем легитимации писателя. И наконец, легитимировать себя писатель также может легитимируя (делегитимируя) поле и его границы. Так, сочетая данные измерения легитимации писателя, представим классификацию используемых </w:t>
      </w:r>
      <w:r w:rsidR="0046009F" w:rsidRPr="00CF6534">
        <w:rPr>
          <w:rFonts w:ascii="Times New Roman" w:hAnsi="Times New Roman" w:cs="Times New Roman"/>
        </w:rPr>
        <w:t>для</w:t>
      </w:r>
      <w:r w:rsidRPr="00CF6534">
        <w:rPr>
          <w:rFonts w:ascii="Times New Roman" w:hAnsi="Times New Roman" w:cs="Times New Roman"/>
        </w:rPr>
        <w:t xml:space="preserve"> этого стратегий</w:t>
      </w:r>
      <w:r w:rsidR="0046009F" w:rsidRPr="00CF6534">
        <w:rPr>
          <w:rFonts w:ascii="Times New Roman" w:hAnsi="Times New Roman" w:cs="Times New Roman"/>
        </w:rPr>
        <w:t xml:space="preserve"> в следующей схеме</w:t>
      </w:r>
      <w:r w:rsidR="00077AB2">
        <w:rPr>
          <w:rFonts w:ascii="Times New Roman" w:hAnsi="Times New Roman" w:cs="Times New Roman"/>
        </w:rPr>
        <w:t xml:space="preserve"> (см. схему 3)</w:t>
      </w:r>
      <w:r w:rsidRPr="00CF6534">
        <w:rPr>
          <w:rFonts w:ascii="Times New Roman" w:hAnsi="Times New Roman" w:cs="Times New Roman"/>
        </w:rPr>
        <w:t>:</w:t>
      </w:r>
    </w:p>
    <w:p w14:paraId="6FFDAEBE" w14:textId="407D0B6B" w:rsidR="000561D4" w:rsidRPr="00CF6534" w:rsidRDefault="0046009F" w:rsidP="005729DF">
      <w:pPr>
        <w:spacing w:after="120"/>
        <w:jc w:val="both"/>
        <w:rPr>
          <w:rFonts w:ascii="Times New Roman" w:hAnsi="Times New Roman" w:cs="Times New Roman"/>
        </w:rPr>
      </w:pPr>
      <w:r w:rsidRPr="00CF6534">
        <w:rPr>
          <w:rFonts w:ascii="Times New Roman" w:hAnsi="Times New Roman" w:cs="Times New Roman"/>
          <w:noProof/>
          <w:lang w:eastAsia="ru-RU"/>
        </w:rPr>
        <w:drawing>
          <wp:inline distT="0" distB="0" distL="0" distR="0" wp14:anchorId="63FF6812" wp14:editId="0606732C">
            <wp:extent cx="5270500" cy="3937000"/>
            <wp:effectExtent l="0" t="0" r="12700" b="0"/>
            <wp:docPr id="5" name="Picture 5" descr="Macintosh HD:Users:anastas:Desktop:Снимок экрана 2014-07-14 в 0.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stas:Desktop:Снимок экрана 2014-07-14 в 0.56.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937000"/>
                    </a:xfrm>
                    <a:prstGeom prst="rect">
                      <a:avLst/>
                    </a:prstGeom>
                    <a:noFill/>
                    <a:ln>
                      <a:noFill/>
                    </a:ln>
                  </pic:spPr>
                </pic:pic>
              </a:graphicData>
            </a:graphic>
          </wp:inline>
        </w:drawing>
      </w:r>
    </w:p>
    <w:p w14:paraId="722599A5" w14:textId="43FBD871" w:rsidR="000561D4" w:rsidRPr="00CF6534" w:rsidRDefault="00077AB2" w:rsidP="005729DF">
      <w:pPr>
        <w:spacing w:after="120"/>
        <w:jc w:val="center"/>
        <w:rPr>
          <w:rFonts w:ascii="Times New Roman" w:hAnsi="Times New Roman" w:cs="Times New Roman"/>
        </w:rPr>
      </w:pPr>
      <w:r>
        <w:rPr>
          <w:rFonts w:ascii="Times New Roman" w:hAnsi="Times New Roman" w:cs="Times New Roman"/>
        </w:rPr>
        <w:t>Схема 3</w:t>
      </w:r>
      <w:r w:rsidR="000561D4" w:rsidRPr="00CF6534">
        <w:rPr>
          <w:rFonts w:ascii="Times New Roman" w:hAnsi="Times New Roman" w:cs="Times New Roman"/>
        </w:rPr>
        <w:t>. Итоговая классификация стратегий.</w:t>
      </w:r>
    </w:p>
    <w:p w14:paraId="7C7ABFD2" w14:textId="12B46C0D" w:rsidR="00AE5F85" w:rsidRPr="00CF6534" w:rsidRDefault="00AE5F85" w:rsidP="005729DF">
      <w:pPr>
        <w:spacing w:after="120"/>
        <w:jc w:val="both"/>
        <w:rPr>
          <w:rFonts w:ascii="Times New Roman" w:hAnsi="Times New Roman" w:cs="Times New Roman"/>
        </w:rPr>
      </w:pPr>
    </w:p>
    <w:p w14:paraId="62C85F2A" w14:textId="67E81071" w:rsidR="00475593" w:rsidRPr="00CF6534" w:rsidRDefault="00835B1F" w:rsidP="005729DF">
      <w:pPr>
        <w:tabs>
          <w:tab w:val="left" w:pos="709"/>
        </w:tabs>
        <w:spacing w:after="120"/>
        <w:jc w:val="both"/>
        <w:rPr>
          <w:rFonts w:ascii="Times New Roman" w:hAnsi="Times New Roman" w:cs="Times New Roman"/>
        </w:rPr>
      </w:pPr>
      <w:r w:rsidRPr="00CF6534">
        <w:rPr>
          <w:rFonts w:ascii="Times New Roman" w:hAnsi="Times New Roman" w:cs="Times New Roman"/>
        </w:rPr>
        <w:t>Р</w:t>
      </w:r>
      <w:r w:rsidR="0046009F" w:rsidRPr="00CF6534">
        <w:rPr>
          <w:rFonts w:ascii="Times New Roman" w:hAnsi="Times New Roman" w:cs="Times New Roman"/>
        </w:rPr>
        <w:t>азделение на вид</w:t>
      </w:r>
      <w:r w:rsidR="00B751BC" w:rsidRPr="00CF6534">
        <w:rPr>
          <w:rFonts w:ascii="Times New Roman" w:hAnsi="Times New Roman" w:cs="Times New Roman"/>
        </w:rPr>
        <w:t>ы и уровни легитимности не означает</w:t>
      </w:r>
      <w:r w:rsidRPr="00CF6534">
        <w:rPr>
          <w:rFonts w:ascii="Times New Roman" w:hAnsi="Times New Roman" w:cs="Times New Roman"/>
        </w:rPr>
        <w:t xml:space="preserve">, что сами писатели  следуют </w:t>
      </w:r>
      <w:r w:rsidR="00B751BC" w:rsidRPr="00CF6534">
        <w:rPr>
          <w:rFonts w:ascii="Times New Roman" w:hAnsi="Times New Roman" w:cs="Times New Roman"/>
        </w:rPr>
        <w:t>только одной из возможных траекторий. Информанты успешно сочетают эти виды и уровни, комбинируя из всего возможного репертуара стратегий свой собственный набор</w:t>
      </w:r>
      <w:r w:rsidR="00077AB2">
        <w:rPr>
          <w:rFonts w:ascii="Times New Roman" w:hAnsi="Times New Roman" w:cs="Times New Roman"/>
        </w:rPr>
        <w:t xml:space="preserve"> (см. схему 4)</w:t>
      </w:r>
      <w:r w:rsidR="00B751BC" w:rsidRPr="00CF6534">
        <w:rPr>
          <w:rFonts w:ascii="Times New Roman" w:hAnsi="Times New Roman" w:cs="Times New Roman"/>
        </w:rPr>
        <w:t>.</w:t>
      </w:r>
      <w:r w:rsidRPr="00CF6534">
        <w:rPr>
          <w:rFonts w:ascii="Times New Roman" w:hAnsi="Times New Roman" w:cs="Times New Roman"/>
        </w:rPr>
        <w:t xml:space="preserve"> Собственно литературная легитимность – это базовый шаг всех писателей: для того, чтобы стать писателем, нужно </w:t>
      </w:r>
      <w:r w:rsidRPr="00CF6534">
        <w:rPr>
          <w:rFonts w:ascii="Times New Roman" w:hAnsi="Times New Roman" w:cs="Times New Roman"/>
          <w:i/>
        </w:rPr>
        <w:t xml:space="preserve">написать </w:t>
      </w:r>
      <w:r w:rsidRPr="00CF6534">
        <w:rPr>
          <w:rFonts w:ascii="Times New Roman" w:hAnsi="Times New Roman" w:cs="Times New Roman"/>
        </w:rPr>
        <w:t>произведение. Остановившись на данной ступени, писатели как бы «осуждают» себ</w:t>
      </w:r>
      <w:r w:rsidR="0046009F" w:rsidRPr="00CF6534">
        <w:rPr>
          <w:rFonts w:ascii="Times New Roman" w:hAnsi="Times New Roman" w:cs="Times New Roman"/>
        </w:rPr>
        <w:t>я на стигматизацию в сообществе</w:t>
      </w:r>
      <w:r w:rsidRPr="00CF6534">
        <w:rPr>
          <w:rFonts w:ascii="Times New Roman" w:hAnsi="Times New Roman" w:cs="Times New Roman"/>
        </w:rPr>
        <w:t xml:space="preserve"> писателей, обладающих большей властью и влиянием: в риторике этих агентов писатели, просто написавшие произведение – либо дилетанты, либо графоманы, не достойные внимания. </w:t>
      </w:r>
      <w:r w:rsidR="00475593" w:rsidRPr="00CF6534">
        <w:rPr>
          <w:rFonts w:ascii="Times New Roman" w:hAnsi="Times New Roman" w:cs="Times New Roman"/>
        </w:rPr>
        <w:t>В то же время, еще только начиная литературную траекторию, писатели уделяют данному виду легитимности большое внимание, рассказывая о своей литературной рутине, о своем пути, о «секретах» написания текста. Те писатели, которые обладают другими видами легитимности, предпочитают оставлять вопросы становления себя как создателя текста в тени</w:t>
      </w:r>
      <w:r w:rsidR="0046009F" w:rsidRPr="00CF6534">
        <w:rPr>
          <w:rFonts w:ascii="Times New Roman" w:hAnsi="Times New Roman" w:cs="Times New Roman"/>
        </w:rPr>
        <w:t>.</w:t>
      </w:r>
    </w:p>
    <w:p w14:paraId="6D16602A" w14:textId="2FAB45D6" w:rsidR="0052080B" w:rsidRPr="00CF6534" w:rsidRDefault="00C50E16" w:rsidP="005729DF">
      <w:pPr>
        <w:tabs>
          <w:tab w:val="left" w:pos="709"/>
        </w:tabs>
        <w:spacing w:after="120"/>
        <w:jc w:val="both"/>
        <w:rPr>
          <w:rFonts w:ascii="Times New Roman" w:hAnsi="Times New Roman" w:cs="Times New Roman"/>
        </w:rPr>
      </w:pPr>
      <w:r w:rsidRPr="00CF6534">
        <w:rPr>
          <w:rFonts w:ascii="Times New Roman" w:hAnsi="Times New Roman" w:cs="Times New Roman"/>
        </w:rPr>
        <w:t>Находясь в поисках институциональной легитимности</w:t>
      </w:r>
      <w:r w:rsidR="00475593" w:rsidRPr="00CF6534">
        <w:rPr>
          <w:rFonts w:ascii="Times New Roman" w:hAnsi="Times New Roman" w:cs="Times New Roman"/>
        </w:rPr>
        <w:t xml:space="preserve">, </w:t>
      </w:r>
      <w:r w:rsidRPr="00CF6534">
        <w:rPr>
          <w:rFonts w:ascii="Times New Roman" w:hAnsi="Times New Roman" w:cs="Times New Roman"/>
        </w:rPr>
        <w:t xml:space="preserve">писатель может оказаться в состоянии выбора того, </w:t>
      </w:r>
      <w:r w:rsidR="00835B1F" w:rsidRPr="00CF6534">
        <w:rPr>
          <w:rFonts w:ascii="Times New Roman" w:hAnsi="Times New Roman" w:cs="Times New Roman"/>
        </w:rPr>
        <w:t>каку</w:t>
      </w:r>
      <w:r w:rsidR="00A00229" w:rsidRPr="00CF6534">
        <w:rPr>
          <w:rFonts w:ascii="Times New Roman" w:hAnsi="Times New Roman" w:cs="Times New Roman"/>
        </w:rPr>
        <w:t>ю из форм включения в институцию</w:t>
      </w:r>
      <w:r w:rsidR="00835B1F" w:rsidRPr="00CF6534">
        <w:rPr>
          <w:rFonts w:ascii="Times New Roman" w:hAnsi="Times New Roman" w:cs="Times New Roman"/>
        </w:rPr>
        <w:t xml:space="preserve"> литературного поля выбрать в качестве базовой, публикационную или экспертную. Здесь каждый информант делал выбор исходя из собственных побуждений</w:t>
      </w:r>
      <w:r w:rsidR="00DA209C" w:rsidRPr="00CF6534">
        <w:rPr>
          <w:rFonts w:ascii="Times New Roman" w:hAnsi="Times New Roman" w:cs="Times New Roman"/>
        </w:rPr>
        <w:t xml:space="preserve"> и имеющегося капитала</w:t>
      </w:r>
      <w:r w:rsidR="00835B1F" w:rsidRPr="00CF6534">
        <w:rPr>
          <w:rFonts w:ascii="Times New Roman" w:hAnsi="Times New Roman" w:cs="Times New Roman"/>
        </w:rPr>
        <w:t xml:space="preserve">: либо он сначала становился «экспертом» поля, в силу </w:t>
      </w:r>
      <w:r w:rsidR="00DA209C" w:rsidRPr="00CF6534">
        <w:rPr>
          <w:rFonts w:ascii="Times New Roman" w:hAnsi="Times New Roman" w:cs="Times New Roman"/>
        </w:rPr>
        <w:t xml:space="preserve">наличия </w:t>
      </w:r>
      <w:r w:rsidR="00835B1F" w:rsidRPr="00CF6534">
        <w:rPr>
          <w:rFonts w:ascii="Times New Roman" w:hAnsi="Times New Roman" w:cs="Times New Roman"/>
        </w:rPr>
        <w:t>развитого культурного капитала (</w:t>
      </w:r>
      <w:r w:rsidR="00DA209C" w:rsidRPr="00CF6534">
        <w:rPr>
          <w:rFonts w:ascii="Times New Roman" w:hAnsi="Times New Roman" w:cs="Times New Roman"/>
        </w:rPr>
        <w:t>например, филологического</w:t>
      </w:r>
      <w:r w:rsidR="00835B1F" w:rsidRPr="00CF6534">
        <w:rPr>
          <w:rFonts w:ascii="Times New Roman" w:hAnsi="Times New Roman" w:cs="Times New Roman"/>
        </w:rPr>
        <w:t xml:space="preserve"> об</w:t>
      </w:r>
      <w:r w:rsidR="00DA209C" w:rsidRPr="00CF6534">
        <w:rPr>
          <w:rFonts w:ascii="Times New Roman" w:hAnsi="Times New Roman" w:cs="Times New Roman"/>
        </w:rPr>
        <w:t>разования</w:t>
      </w:r>
      <w:r w:rsidR="00E40487" w:rsidRPr="00CF6534">
        <w:rPr>
          <w:rFonts w:ascii="Times New Roman" w:hAnsi="Times New Roman" w:cs="Times New Roman"/>
        </w:rPr>
        <w:t>), а затем, будучи вхож</w:t>
      </w:r>
      <w:r w:rsidR="00835B1F" w:rsidRPr="00CF6534">
        <w:rPr>
          <w:rFonts w:ascii="Times New Roman" w:hAnsi="Times New Roman" w:cs="Times New Roman"/>
        </w:rPr>
        <w:t>им в узкий круг авторитетных агентов поля, имел шанс привлечь внимание издателей или редакторов толстых журналов, либо же писатель сначала и</w:t>
      </w:r>
      <w:r w:rsidR="00E40487" w:rsidRPr="00CF6534">
        <w:rPr>
          <w:rFonts w:ascii="Times New Roman" w:hAnsi="Times New Roman" w:cs="Times New Roman"/>
        </w:rPr>
        <w:t>скал возможность опубликоваться,</w:t>
      </w:r>
      <w:r w:rsidR="00835B1F" w:rsidRPr="00CF6534">
        <w:rPr>
          <w:rFonts w:ascii="Times New Roman" w:hAnsi="Times New Roman" w:cs="Times New Roman"/>
        </w:rPr>
        <w:t xml:space="preserve"> чтобы через какое-то количество публикаций стать </w:t>
      </w:r>
      <w:r w:rsidR="00E40487" w:rsidRPr="00CF6534">
        <w:rPr>
          <w:rFonts w:ascii="Times New Roman" w:hAnsi="Times New Roman" w:cs="Times New Roman"/>
        </w:rPr>
        <w:t>авторитетным</w:t>
      </w:r>
      <w:r w:rsidR="00556D59" w:rsidRPr="00CF6534">
        <w:rPr>
          <w:rFonts w:ascii="Times New Roman" w:hAnsi="Times New Roman" w:cs="Times New Roman"/>
        </w:rPr>
        <w:t xml:space="preserve"> и влиятельным агентом поля</w:t>
      </w:r>
      <w:r w:rsidR="00D5797C" w:rsidRPr="00CF6534">
        <w:rPr>
          <w:rFonts w:ascii="Times New Roman" w:hAnsi="Times New Roman" w:cs="Times New Roman"/>
        </w:rPr>
        <w:t xml:space="preserve"> и теперь уже осуществлять оценку произведений других авторов. Иногда писатели намеренно отказываются от «экспертной» траектории легитимации: нахождение в литературе и в качестве эксперта, и в к ка</w:t>
      </w:r>
      <w:r w:rsidR="0052080B" w:rsidRPr="00CF6534">
        <w:rPr>
          <w:rFonts w:ascii="Times New Roman" w:hAnsi="Times New Roman" w:cs="Times New Roman"/>
        </w:rPr>
        <w:t>честве писателя</w:t>
      </w:r>
      <w:r w:rsidR="00D5797C" w:rsidRPr="00CF6534">
        <w:rPr>
          <w:rFonts w:ascii="Times New Roman" w:hAnsi="Times New Roman" w:cs="Times New Roman"/>
        </w:rPr>
        <w:t xml:space="preserve"> кажется шагом, чрезмерно сужающим область </w:t>
      </w:r>
      <w:r w:rsidR="0052080B" w:rsidRPr="00CF6534">
        <w:rPr>
          <w:rFonts w:ascii="Times New Roman" w:hAnsi="Times New Roman" w:cs="Times New Roman"/>
        </w:rPr>
        <w:t>«</w:t>
      </w:r>
      <w:r w:rsidR="00D5797C" w:rsidRPr="00CF6534">
        <w:rPr>
          <w:rFonts w:ascii="Times New Roman" w:hAnsi="Times New Roman" w:cs="Times New Roman"/>
        </w:rPr>
        <w:t>простой</w:t>
      </w:r>
      <w:r w:rsidR="0052080B" w:rsidRPr="00CF6534">
        <w:rPr>
          <w:rFonts w:ascii="Times New Roman" w:hAnsi="Times New Roman" w:cs="Times New Roman"/>
        </w:rPr>
        <w:t>»</w:t>
      </w:r>
      <w:r w:rsidR="00D5797C" w:rsidRPr="00CF6534">
        <w:rPr>
          <w:rFonts w:ascii="Times New Roman" w:hAnsi="Times New Roman" w:cs="Times New Roman"/>
        </w:rPr>
        <w:t xml:space="preserve"> жизни, а именно из простой жизни </w:t>
      </w:r>
      <w:r w:rsidR="0052080B" w:rsidRPr="00CF6534">
        <w:rPr>
          <w:rFonts w:ascii="Times New Roman" w:hAnsi="Times New Roman" w:cs="Times New Roman"/>
        </w:rPr>
        <w:t>писатель черпает</w:t>
      </w:r>
      <w:r w:rsidR="00D5797C" w:rsidRPr="00CF6534">
        <w:rPr>
          <w:rFonts w:ascii="Times New Roman" w:hAnsi="Times New Roman" w:cs="Times New Roman"/>
        </w:rPr>
        <w:t xml:space="preserve"> информацию для своих произведений. </w:t>
      </w:r>
    </w:p>
    <w:p w14:paraId="7C330310" w14:textId="58A2F3F7" w:rsidR="0052080B" w:rsidRPr="00CF6534" w:rsidRDefault="00D5797C" w:rsidP="005729DF">
      <w:pPr>
        <w:tabs>
          <w:tab w:val="left" w:pos="709"/>
        </w:tabs>
        <w:spacing w:after="120"/>
        <w:jc w:val="both"/>
        <w:rPr>
          <w:rFonts w:ascii="Times New Roman" w:hAnsi="Times New Roman" w:cs="Times New Roman"/>
        </w:rPr>
      </w:pPr>
      <w:r w:rsidRPr="00CF6534">
        <w:rPr>
          <w:rFonts w:ascii="Times New Roman" w:hAnsi="Times New Roman" w:cs="Times New Roman"/>
        </w:rPr>
        <w:t>И наконец, почему мы не говорим о возможности стать напрямую публично легитимным писателем, без «унизительного» поиска возможности сотрудничать с агентами поля? Все дело в том, что</w:t>
      </w:r>
      <w:r w:rsidR="0052080B" w:rsidRPr="00CF6534">
        <w:rPr>
          <w:rFonts w:ascii="Times New Roman" w:hAnsi="Times New Roman" w:cs="Times New Roman"/>
        </w:rPr>
        <w:t>,</w:t>
      </w:r>
      <w:r w:rsidRPr="00CF6534">
        <w:rPr>
          <w:rFonts w:ascii="Times New Roman" w:hAnsi="Times New Roman" w:cs="Times New Roman"/>
        </w:rPr>
        <w:t xml:space="preserve"> пытаясь выстроить литературную траекторию через формулу «литературная легитимность + публичная», писатели оказываются за пределами внимания публики: каналом доступа к публике обладают именно эксперты поля, им публика доверяет, их она читает, а значит, чтобы добиваться внимания со стороны публики, большинство писателей обращаются сначала за поиском признания </w:t>
      </w:r>
      <w:r w:rsidR="0052080B" w:rsidRPr="00CF6534">
        <w:rPr>
          <w:rFonts w:ascii="Times New Roman" w:hAnsi="Times New Roman" w:cs="Times New Roman"/>
        </w:rPr>
        <w:t xml:space="preserve">со стороны «коллег». </w:t>
      </w:r>
    </w:p>
    <w:p w14:paraId="7F7B22F0" w14:textId="4C097991" w:rsidR="0052080B" w:rsidRPr="00CF6534" w:rsidRDefault="0052080B" w:rsidP="005729DF">
      <w:pPr>
        <w:tabs>
          <w:tab w:val="left" w:pos="709"/>
        </w:tabs>
        <w:spacing w:after="120"/>
        <w:jc w:val="both"/>
        <w:rPr>
          <w:rFonts w:ascii="Times New Roman" w:hAnsi="Times New Roman" w:cs="Times New Roman"/>
        </w:rPr>
      </w:pPr>
      <w:r w:rsidRPr="00CF6534">
        <w:rPr>
          <w:rFonts w:ascii="Times New Roman" w:hAnsi="Times New Roman" w:cs="Times New Roman"/>
          <w:noProof/>
          <w:lang w:eastAsia="ru-RU"/>
        </w:rPr>
        <w:drawing>
          <wp:inline distT="0" distB="0" distL="0" distR="0" wp14:anchorId="28A0054C" wp14:editId="1832352F">
            <wp:extent cx="5257800" cy="3937000"/>
            <wp:effectExtent l="0" t="0" r="0" b="0"/>
            <wp:docPr id="2" name="Picture 2" descr="Macintosh HD:Users:anastas:Desktop:Снимок экрана 2014-07-29 в 20.1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stas:Desktop:Снимок экрана 2014-07-29 в 20.14.5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937000"/>
                    </a:xfrm>
                    <a:prstGeom prst="rect">
                      <a:avLst/>
                    </a:prstGeom>
                    <a:noFill/>
                    <a:ln>
                      <a:noFill/>
                    </a:ln>
                  </pic:spPr>
                </pic:pic>
              </a:graphicData>
            </a:graphic>
          </wp:inline>
        </w:drawing>
      </w:r>
    </w:p>
    <w:p w14:paraId="1F2B465E" w14:textId="65271B3D" w:rsidR="00E95BF0" w:rsidRPr="00CF6534" w:rsidRDefault="00E95BF0" w:rsidP="005729DF">
      <w:pPr>
        <w:spacing w:after="120"/>
        <w:jc w:val="both"/>
        <w:rPr>
          <w:rFonts w:ascii="Times New Roman" w:hAnsi="Times New Roman" w:cs="Times New Roman"/>
        </w:rPr>
      </w:pPr>
    </w:p>
    <w:p w14:paraId="45A7A42B" w14:textId="019FC2A8" w:rsidR="00F06FDE" w:rsidRPr="00CF6534" w:rsidRDefault="00077AB2" w:rsidP="005729DF">
      <w:pPr>
        <w:spacing w:after="120"/>
        <w:jc w:val="center"/>
        <w:rPr>
          <w:rFonts w:ascii="Times New Roman" w:hAnsi="Times New Roman" w:cs="Times New Roman"/>
        </w:rPr>
      </w:pPr>
      <w:r>
        <w:rPr>
          <w:rFonts w:ascii="Times New Roman" w:hAnsi="Times New Roman" w:cs="Times New Roman"/>
        </w:rPr>
        <w:t>Схема 4</w:t>
      </w:r>
      <w:r w:rsidR="00F06FDE" w:rsidRPr="00CF6534">
        <w:rPr>
          <w:rFonts w:ascii="Times New Roman" w:hAnsi="Times New Roman" w:cs="Times New Roman"/>
        </w:rPr>
        <w:t>. Комбинация видов легитимности</w:t>
      </w:r>
    </w:p>
    <w:p w14:paraId="201E9639" w14:textId="77777777" w:rsidR="00F06FDE" w:rsidRPr="00CF6534" w:rsidRDefault="00F06FDE" w:rsidP="005729DF">
      <w:pPr>
        <w:spacing w:after="120"/>
        <w:jc w:val="both"/>
        <w:rPr>
          <w:rFonts w:ascii="Times New Roman" w:hAnsi="Times New Roman" w:cs="Times New Roman"/>
        </w:rPr>
      </w:pPr>
    </w:p>
    <w:p w14:paraId="5075B943" w14:textId="3B53936D" w:rsidR="00F06FDE" w:rsidRPr="00CF6534" w:rsidRDefault="00F06FDE" w:rsidP="005729DF">
      <w:pPr>
        <w:spacing w:after="120"/>
        <w:jc w:val="both"/>
        <w:rPr>
          <w:rFonts w:ascii="Times New Roman" w:hAnsi="Times New Roman" w:cs="Times New Roman"/>
        </w:rPr>
      </w:pPr>
      <w:r w:rsidRPr="00CF6534">
        <w:rPr>
          <w:rFonts w:ascii="Times New Roman" w:hAnsi="Times New Roman" w:cs="Times New Roman"/>
        </w:rPr>
        <w:t xml:space="preserve">Получается, что под широкой категорией «таланта», традиционно описываемой как единственный капитал и критерий обретения статуса в литературной сфере, скрывается достаточно разнообразное множество стратегий по вхождению в поле и легитимации в нем. С точки зрения работы всего поля и возможности его функционирования, для </w:t>
      </w:r>
      <w:r w:rsidR="00443AEB" w:rsidRPr="00CF6534">
        <w:rPr>
          <w:rFonts w:ascii="Times New Roman" w:hAnsi="Times New Roman" w:cs="Times New Roman"/>
        </w:rPr>
        <w:t xml:space="preserve">поля </w:t>
      </w:r>
      <w:r w:rsidRPr="00CF6534">
        <w:rPr>
          <w:rFonts w:ascii="Times New Roman" w:hAnsi="Times New Roman" w:cs="Times New Roman"/>
        </w:rPr>
        <w:t xml:space="preserve">важна постоянная «работа» по «чистке» включенных и включающихся агентов. Однако на примере настоящего исследования мы можем сказать, что затруднено и подвержено дополнительным фильтрационным процессам только вхождение в поле: </w:t>
      </w:r>
      <w:r w:rsidR="00443AEB" w:rsidRPr="00CF6534">
        <w:rPr>
          <w:rFonts w:ascii="Times New Roman" w:hAnsi="Times New Roman" w:cs="Times New Roman"/>
        </w:rPr>
        <w:t>т</w:t>
      </w:r>
      <w:r w:rsidR="0042377A" w:rsidRPr="00CF6534">
        <w:rPr>
          <w:rFonts w:ascii="Times New Roman" w:hAnsi="Times New Roman" w:cs="Times New Roman"/>
        </w:rPr>
        <w:t>ак, легитимация, в основном, с помощью механизма «рекомендования», то есть за счет наличия социального капитала у начинающего писателя, создает затрудненный доступ другим потенциальным агентам поля, этим капиталом не обладающим. П</w:t>
      </w:r>
      <w:r w:rsidRPr="00CF6534">
        <w:rPr>
          <w:rFonts w:ascii="Times New Roman" w:hAnsi="Times New Roman" w:cs="Times New Roman"/>
        </w:rPr>
        <w:t>осле обретения позиции, писатель способен существовать в нем без трудностей для обретения и поддержания позиции</w:t>
      </w:r>
      <w:r w:rsidR="0042377A" w:rsidRPr="00CF6534">
        <w:rPr>
          <w:rFonts w:ascii="Times New Roman" w:hAnsi="Times New Roman" w:cs="Times New Roman"/>
        </w:rPr>
        <w:t>, хотя работа по поддержанию легитимности продолжается</w:t>
      </w:r>
      <w:r w:rsidRPr="00CF6534">
        <w:rPr>
          <w:rFonts w:ascii="Times New Roman" w:hAnsi="Times New Roman" w:cs="Times New Roman"/>
        </w:rPr>
        <w:t>. Однако, без сомнения, результаты данного эмпирического исследования не могут быть показательными для всего поля литер</w:t>
      </w:r>
      <w:r w:rsidR="00C07B13" w:rsidRPr="00CF6534">
        <w:rPr>
          <w:rFonts w:ascii="Times New Roman" w:hAnsi="Times New Roman" w:cs="Times New Roman"/>
        </w:rPr>
        <w:t>атуры, так как фокус сместился в большей степени на субполе ограниченного производства</w:t>
      </w:r>
      <w:r w:rsidR="0042594A" w:rsidRPr="00CF6534">
        <w:rPr>
          <w:rFonts w:ascii="Times New Roman" w:hAnsi="Times New Roman" w:cs="Times New Roman"/>
        </w:rPr>
        <w:t xml:space="preserve"> (что, возможно, связано с жанровым предпочтением исследователя</w:t>
      </w:r>
      <w:r w:rsidR="00077AB2">
        <w:rPr>
          <w:rFonts w:ascii="Times New Roman" w:hAnsi="Times New Roman" w:cs="Times New Roman"/>
        </w:rPr>
        <w:t xml:space="preserve"> [</w:t>
      </w:r>
      <w:r w:rsidR="00077AB2" w:rsidRPr="0042594A">
        <w:rPr>
          <w:rFonts w:ascii="Times New Roman" w:hAnsi="Times New Roman" w:cs="Times New Roman"/>
          <w:lang w:val="en-GB"/>
        </w:rPr>
        <w:t>DiMaggio</w:t>
      </w:r>
      <w:r w:rsidR="00077AB2">
        <w:rPr>
          <w:rFonts w:ascii="Times New Roman" w:hAnsi="Times New Roman" w:cs="Times New Roman"/>
          <w:lang w:val="en-GB"/>
        </w:rPr>
        <w:t xml:space="preserve"> 1987]</w:t>
      </w:r>
      <w:r w:rsidR="00077AB2">
        <w:rPr>
          <w:rFonts w:ascii="Times New Roman" w:hAnsi="Times New Roman" w:cs="Times New Roman"/>
        </w:rPr>
        <w:t xml:space="preserve">), </w:t>
      </w:r>
      <w:r w:rsidR="00C07B13" w:rsidRPr="00CF6534">
        <w:rPr>
          <w:rFonts w:ascii="Times New Roman" w:hAnsi="Times New Roman" w:cs="Times New Roman"/>
        </w:rPr>
        <w:t xml:space="preserve">причем субполе, представленное именно печатной литературой. В дальнейшем, интересным кажется исследование стратегий писателей из субполя </w:t>
      </w:r>
      <w:r w:rsidR="000E6A13" w:rsidRPr="00CF6534">
        <w:rPr>
          <w:rFonts w:ascii="Times New Roman" w:hAnsi="Times New Roman" w:cs="Times New Roman"/>
        </w:rPr>
        <w:t xml:space="preserve">массового </w:t>
      </w:r>
      <w:r w:rsidR="00C07B13" w:rsidRPr="00CF6534">
        <w:rPr>
          <w:rFonts w:ascii="Times New Roman" w:hAnsi="Times New Roman" w:cs="Times New Roman"/>
        </w:rPr>
        <w:t>производства, и более того, писателей, не достигающих институциональной легитимности по своему желан</w:t>
      </w:r>
      <w:r w:rsidR="000E6A13" w:rsidRPr="00CF6534">
        <w:rPr>
          <w:rFonts w:ascii="Times New Roman" w:hAnsi="Times New Roman" w:cs="Times New Roman"/>
        </w:rPr>
        <w:t xml:space="preserve">ию или же из-за закрытости поля. </w:t>
      </w:r>
      <w:r w:rsidR="00443AEB" w:rsidRPr="00CF6534">
        <w:rPr>
          <w:rFonts w:ascii="Times New Roman" w:hAnsi="Times New Roman" w:cs="Times New Roman"/>
        </w:rPr>
        <w:t xml:space="preserve">Настоящее </w:t>
      </w:r>
      <w:r w:rsidR="004778CB" w:rsidRPr="00CF6534">
        <w:rPr>
          <w:rFonts w:ascii="Times New Roman" w:hAnsi="Times New Roman" w:cs="Times New Roman"/>
        </w:rPr>
        <w:t xml:space="preserve">исследование </w:t>
      </w:r>
      <w:r w:rsidR="00443AEB" w:rsidRPr="00CF6534">
        <w:rPr>
          <w:rFonts w:ascii="Times New Roman" w:hAnsi="Times New Roman" w:cs="Times New Roman"/>
        </w:rPr>
        <w:t xml:space="preserve">также </w:t>
      </w:r>
      <w:r w:rsidR="004778CB" w:rsidRPr="00CF6534">
        <w:rPr>
          <w:rFonts w:ascii="Times New Roman" w:hAnsi="Times New Roman" w:cs="Times New Roman"/>
        </w:rPr>
        <w:t>иллюстрирует, сколько «провокативных» вопросов</w:t>
      </w:r>
      <w:r w:rsidR="00443AEB" w:rsidRPr="00CF6534">
        <w:rPr>
          <w:rFonts w:ascii="Times New Roman" w:hAnsi="Times New Roman" w:cs="Times New Roman"/>
        </w:rPr>
        <w:t xml:space="preserve"> </w:t>
      </w:r>
      <w:r w:rsidR="004778CB" w:rsidRPr="00CF6534">
        <w:rPr>
          <w:rFonts w:ascii="Times New Roman" w:hAnsi="Times New Roman" w:cs="Times New Roman"/>
        </w:rPr>
        <w:t>в сфере литературы может возникнуть</w:t>
      </w:r>
      <w:r w:rsidR="00443AEB" w:rsidRPr="00CF6534">
        <w:rPr>
          <w:rFonts w:ascii="Times New Roman" w:hAnsi="Times New Roman" w:cs="Times New Roman"/>
        </w:rPr>
        <w:t xml:space="preserve"> для социологов</w:t>
      </w:r>
      <w:r w:rsidR="004778CB" w:rsidRPr="00CF6534">
        <w:rPr>
          <w:rFonts w:ascii="Times New Roman" w:hAnsi="Times New Roman" w:cs="Times New Roman"/>
        </w:rPr>
        <w:t xml:space="preserve">. </w:t>
      </w:r>
      <w:r w:rsidR="00E44725" w:rsidRPr="00CF6534">
        <w:rPr>
          <w:rFonts w:ascii="Times New Roman" w:hAnsi="Times New Roman" w:cs="Times New Roman"/>
        </w:rPr>
        <w:t>К примеру,</w:t>
      </w:r>
      <w:r w:rsidR="00443AEB" w:rsidRPr="00CF6534">
        <w:rPr>
          <w:rFonts w:ascii="Times New Roman" w:hAnsi="Times New Roman" w:cs="Times New Roman"/>
        </w:rPr>
        <w:t xml:space="preserve"> интересным кажется исследование того,</w:t>
      </w:r>
      <w:r w:rsidR="00E44725" w:rsidRPr="00CF6534">
        <w:rPr>
          <w:rFonts w:ascii="Times New Roman" w:hAnsi="Times New Roman" w:cs="Times New Roman"/>
        </w:rPr>
        <w:t xml:space="preserve"> какое влияние оказывают технологии</w:t>
      </w:r>
      <w:r w:rsidR="004778CB" w:rsidRPr="00CF6534">
        <w:rPr>
          <w:rFonts w:ascii="Times New Roman" w:hAnsi="Times New Roman" w:cs="Times New Roman"/>
        </w:rPr>
        <w:t xml:space="preserve"> на использование писателями тех или иных стратегий легитимации (к примеру, какое значение будет играть бумажная публикация, электронная публикация),</w:t>
      </w:r>
      <w:r w:rsidR="00443AEB" w:rsidRPr="00CF6534">
        <w:rPr>
          <w:rFonts w:ascii="Times New Roman" w:hAnsi="Times New Roman" w:cs="Times New Roman"/>
        </w:rPr>
        <w:t xml:space="preserve"> той роли, которую </w:t>
      </w:r>
      <w:r w:rsidR="00E44725" w:rsidRPr="00CF6534">
        <w:rPr>
          <w:rFonts w:ascii="Times New Roman" w:hAnsi="Times New Roman" w:cs="Times New Roman"/>
        </w:rPr>
        <w:t>играют</w:t>
      </w:r>
      <w:r w:rsidR="00443AEB" w:rsidRPr="00CF6534">
        <w:rPr>
          <w:rFonts w:ascii="Times New Roman" w:hAnsi="Times New Roman" w:cs="Times New Roman"/>
        </w:rPr>
        <w:t xml:space="preserve"> различные </w:t>
      </w:r>
      <w:r w:rsidR="004778CB" w:rsidRPr="00CF6534">
        <w:rPr>
          <w:rFonts w:ascii="Times New Roman" w:hAnsi="Times New Roman" w:cs="Times New Roman"/>
        </w:rPr>
        <w:t xml:space="preserve"> публик</w:t>
      </w:r>
      <w:r w:rsidR="00443AEB" w:rsidRPr="00CF6534">
        <w:rPr>
          <w:rFonts w:ascii="Times New Roman" w:hAnsi="Times New Roman" w:cs="Times New Roman"/>
        </w:rPr>
        <w:t xml:space="preserve">и, и </w:t>
      </w:r>
      <w:r w:rsidR="00E44725" w:rsidRPr="00CF6534">
        <w:rPr>
          <w:rFonts w:ascii="Times New Roman" w:hAnsi="Times New Roman" w:cs="Times New Roman"/>
        </w:rPr>
        <w:t>возможно</w:t>
      </w:r>
      <w:r w:rsidR="00443AEB" w:rsidRPr="00CF6534">
        <w:rPr>
          <w:rFonts w:ascii="Times New Roman" w:hAnsi="Times New Roman" w:cs="Times New Roman"/>
        </w:rPr>
        <w:t>сти</w:t>
      </w:r>
      <w:r w:rsidR="00E44725" w:rsidRPr="00CF6534">
        <w:rPr>
          <w:rFonts w:ascii="Times New Roman" w:hAnsi="Times New Roman" w:cs="Times New Roman"/>
        </w:rPr>
        <w:t xml:space="preserve"> </w:t>
      </w:r>
      <w:r w:rsidR="00443AEB" w:rsidRPr="00CF6534">
        <w:rPr>
          <w:rFonts w:ascii="Times New Roman" w:hAnsi="Times New Roman" w:cs="Times New Roman"/>
        </w:rPr>
        <w:t>достижения</w:t>
      </w:r>
      <w:r w:rsidR="004778CB" w:rsidRPr="00CF6534">
        <w:rPr>
          <w:rFonts w:ascii="Times New Roman" w:hAnsi="Times New Roman" w:cs="Times New Roman"/>
        </w:rPr>
        <w:t xml:space="preserve"> писателем публичной легитимности без достижения институциональной легитимности</w:t>
      </w:r>
      <w:r w:rsidR="00443AEB" w:rsidRPr="00CF6534">
        <w:rPr>
          <w:rFonts w:ascii="Times New Roman" w:hAnsi="Times New Roman" w:cs="Times New Roman"/>
        </w:rPr>
        <w:t xml:space="preserve">. </w:t>
      </w:r>
      <w:r w:rsidR="00E44725" w:rsidRPr="00CF6534">
        <w:rPr>
          <w:rFonts w:ascii="Times New Roman" w:hAnsi="Times New Roman" w:cs="Times New Roman"/>
        </w:rPr>
        <w:t xml:space="preserve">Подобного рода вопросы </w:t>
      </w:r>
      <w:r w:rsidR="00443AEB" w:rsidRPr="00CF6534">
        <w:rPr>
          <w:rFonts w:ascii="Times New Roman" w:hAnsi="Times New Roman" w:cs="Times New Roman"/>
        </w:rPr>
        <w:t xml:space="preserve">и являются </w:t>
      </w:r>
      <w:r w:rsidR="00E44725" w:rsidRPr="00CF6534">
        <w:rPr>
          <w:rFonts w:ascii="Times New Roman" w:hAnsi="Times New Roman" w:cs="Times New Roman"/>
        </w:rPr>
        <w:t>вдохновением для дальней</w:t>
      </w:r>
      <w:r w:rsidR="00443AEB" w:rsidRPr="00CF6534">
        <w:rPr>
          <w:rFonts w:ascii="Times New Roman" w:hAnsi="Times New Roman" w:cs="Times New Roman"/>
        </w:rPr>
        <w:t>ших социологических поисков</w:t>
      </w:r>
      <w:r w:rsidR="00E44725" w:rsidRPr="00CF6534">
        <w:rPr>
          <w:rFonts w:ascii="Times New Roman" w:hAnsi="Times New Roman" w:cs="Times New Roman"/>
        </w:rPr>
        <w:t xml:space="preserve">. </w:t>
      </w:r>
      <w:r w:rsidR="004778CB" w:rsidRPr="00CF6534">
        <w:rPr>
          <w:rFonts w:ascii="Times New Roman" w:hAnsi="Times New Roman" w:cs="Times New Roman"/>
        </w:rPr>
        <w:t xml:space="preserve">  </w:t>
      </w:r>
    </w:p>
    <w:p w14:paraId="2AB6B8EB" w14:textId="77777777" w:rsidR="00A00229" w:rsidRPr="00CF6534" w:rsidRDefault="00A00229" w:rsidP="005729DF">
      <w:pPr>
        <w:spacing w:after="120"/>
        <w:jc w:val="both"/>
        <w:rPr>
          <w:rFonts w:ascii="Times New Roman" w:hAnsi="Times New Roman" w:cs="Times New Roman"/>
        </w:rPr>
      </w:pPr>
    </w:p>
    <w:p w14:paraId="4624B863" w14:textId="77777777" w:rsidR="00443AEB" w:rsidRPr="00CF6534" w:rsidRDefault="00443AEB" w:rsidP="005729DF">
      <w:pPr>
        <w:tabs>
          <w:tab w:val="left" w:pos="709"/>
        </w:tabs>
        <w:spacing w:after="120"/>
        <w:jc w:val="both"/>
        <w:rPr>
          <w:rFonts w:ascii="Times New Roman" w:hAnsi="Times New Roman" w:cs="Times New Roman"/>
        </w:rPr>
      </w:pPr>
    </w:p>
    <w:p w14:paraId="2F16EDEE" w14:textId="3EF0B83C" w:rsidR="00A00229" w:rsidRPr="00CF6534" w:rsidRDefault="000B076A" w:rsidP="005729DF">
      <w:pPr>
        <w:tabs>
          <w:tab w:val="left" w:pos="709"/>
        </w:tabs>
        <w:spacing w:after="120"/>
        <w:jc w:val="center"/>
        <w:rPr>
          <w:rFonts w:ascii="Times New Roman" w:hAnsi="Times New Roman" w:cs="Times New Roman"/>
        </w:rPr>
      </w:pPr>
      <w:r w:rsidRPr="00CF6534">
        <w:rPr>
          <w:rFonts w:ascii="Times New Roman" w:hAnsi="Times New Roman" w:cs="Times New Roman"/>
        </w:rPr>
        <w:t xml:space="preserve">Список </w:t>
      </w:r>
      <w:r w:rsidR="00B508E0">
        <w:rPr>
          <w:rFonts w:ascii="Times New Roman" w:hAnsi="Times New Roman" w:cs="Times New Roman"/>
        </w:rPr>
        <w:t>информантов</w:t>
      </w:r>
    </w:p>
    <w:p w14:paraId="4ED26D9A" w14:textId="77777777" w:rsidR="000B076A" w:rsidRPr="00CF6534" w:rsidRDefault="000B076A" w:rsidP="005729DF">
      <w:pPr>
        <w:tabs>
          <w:tab w:val="left" w:pos="709"/>
        </w:tabs>
        <w:spacing w:after="120"/>
        <w:jc w:val="both"/>
        <w:rPr>
          <w:rFonts w:ascii="Times New Roman" w:hAnsi="Times New Roman" w:cs="Times New Roman"/>
        </w:rPr>
      </w:pPr>
    </w:p>
    <w:p w14:paraId="1DB29C67"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 xml:space="preserve">Информант №1: женщина, 43 года, писательница, блоггер. Создает произведения в жанре «роман». Издается с 2010 года, на данный момент издано 6 книг. </w:t>
      </w:r>
      <w:r w:rsidRPr="00CF6534">
        <w:rPr>
          <w:rFonts w:ascii="Times New Roman" w:hAnsi="Times New Roman" w:cs="Times New Roman"/>
          <w:color w:val="1C1C1C"/>
        </w:rPr>
        <w:t>Лауреат Российской национальной литературной премии «Рукопись Года» в номинации «Язык». Вошла в длинный список номинантов премии «Большая книга». Публиковалась в литературном толстом журнале «Сибирские огни» (1 публикация);</w:t>
      </w:r>
    </w:p>
    <w:p w14:paraId="6826E632"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 xml:space="preserve">Информант №2: женщина, 38 лет, работает в Санкт-Петербургском представительстве издательства «Эксмо» 6 лет на позиции посредника между издательством и продавцом ( обучает продавцов в книжных магазинах, как представлять те или иные новинки издательства, проводит мастер-классы).  До этого работала продавцом в книжном магазине «Буквоед». Без высшего образования; </w:t>
      </w:r>
    </w:p>
    <w:p w14:paraId="3759F0A5"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Информант №3: мужчина, около 40 лет, писатель, создает произведения в жанре «роман», «роман в рассказах», «новелла». Впервые книга была напечатала между 2004 и 2005 годами, на данный момент 3 изданных книги, не одна не продавалась в книжных магазинах. На момент интервью был номинирован на премию «Национальный бестселлер», на момент защиты диплома вошел в шорт-лист (6 претендентов на победу) номинантов премии. Кроме писательской, никакой позиции в поле не занимает.</w:t>
      </w:r>
    </w:p>
    <w:p w14:paraId="1071B3AD"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 xml:space="preserve">Информант №4: мужчина, 76 лет, писатель, член Союза писателей, создает произведения в жанре «роман», «рассказ», «повесть». На данный момент опубликовано около 32 книг, первая – в 1960 году. Обладатель следующих наград и премий: в 1984 — </w:t>
      </w:r>
      <w:hyperlink r:id="rId15" w:history="1">
        <w:r w:rsidRPr="00CF6534">
          <w:rPr>
            <w:rFonts w:ascii="Times New Roman" w:hAnsi="Times New Roman" w:cs="Times New Roman"/>
          </w:rPr>
          <w:t>Орден «Знак Почёта»</w:t>
        </w:r>
      </w:hyperlink>
      <w:r w:rsidRPr="00CF6534">
        <w:rPr>
          <w:rFonts w:ascii="Times New Roman" w:hAnsi="Times New Roman" w:cs="Times New Roman"/>
        </w:rPr>
        <w:t xml:space="preserve">, в 1989 — Пушкинская премия фонда А.Тепфера (Германия), в 1990 — Премия за лучшую иностранную книгу года (Франция), премия Андрея Белого (Санкт-Петербург), в 1992 — Государственная премия Российской Федерации за роман N, в 1993 — </w:t>
      </w:r>
      <w:hyperlink r:id="rId16" w:history="1">
        <w:r w:rsidRPr="00CF6534">
          <w:rPr>
            <w:rFonts w:ascii="Times New Roman" w:hAnsi="Times New Roman" w:cs="Times New Roman"/>
          </w:rPr>
          <w:t>Орден «За заслуги в искусстве и литературе»</w:t>
        </w:r>
      </w:hyperlink>
      <w:r w:rsidRPr="00CF6534">
        <w:rPr>
          <w:rFonts w:ascii="Times New Roman" w:hAnsi="Times New Roman" w:cs="Times New Roman"/>
        </w:rPr>
        <w:t xml:space="preserve"> (Франция), в 1997 — Государственная премия Российской Федерации и </w:t>
      </w:r>
      <w:hyperlink r:id="rId17" w:history="1">
        <w:r w:rsidRPr="00CF6534">
          <w:rPr>
            <w:rFonts w:ascii="Times New Roman" w:hAnsi="Times New Roman" w:cs="Times New Roman"/>
          </w:rPr>
          <w:t>премия «Северная Пальмира»</w:t>
        </w:r>
      </w:hyperlink>
      <w:r w:rsidRPr="00CF6534">
        <w:rPr>
          <w:rFonts w:ascii="Times New Roman" w:hAnsi="Times New Roman" w:cs="Times New Roman"/>
        </w:rPr>
        <w:t>, в 1999 - Лауреат премий журналов «</w:t>
      </w:r>
      <w:hyperlink r:id="rId18" w:history="1">
        <w:r w:rsidRPr="00CF6534">
          <w:rPr>
            <w:rFonts w:ascii="Times New Roman" w:hAnsi="Times New Roman" w:cs="Times New Roman"/>
          </w:rPr>
          <w:t>Дружба народов</w:t>
        </w:r>
      </w:hyperlink>
      <w:r w:rsidRPr="00CF6534">
        <w:rPr>
          <w:rFonts w:ascii="Times New Roman" w:hAnsi="Times New Roman" w:cs="Times New Roman"/>
        </w:rPr>
        <w:t>», «</w:t>
      </w:r>
      <w:hyperlink r:id="rId19" w:history="1">
        <w:r w:rsidRPr="00CF6534">
          <w:rPr>
            <w:rFonts w:ascii="Times New Roman" w:hAnsi="Times New Roman" w:cs="Times New Roman"/>
          </w:rPr>
          <w:t>Новый мир</w:t>
        </w:r>
      </w:hyperlink>
      <w:r w:rsidRPr="00CF6534">
        <w:rPr>
          <w:rFonts w:ascii="Times New Roman" w:hAnsi="Times New Roman" w:cs="Times New Roman"/>
        </w:rPr>
        <w:t>», «</w:t>
      </w:r>
      <w:hyperlink r:id="rId20" w:history="1">
        <w:r w:rsidRPr="00CF6534">
          <w:rPr>
            <w:rFonts w:ascii="Times New Roman" w:hAnsi="Times New Roman" w:cs="Times New Roman"/>
          </w:rPr>
          <w:t>Иностранная литература</w:t>
        </w:r>
      </w:hyperlink>
      <w:r w:rsidRPr="00CF6534">
        <w:rPr>
          <w:rFonts w:ascii="Times New Roman" w:hAnsi="Times New Roman" w:cs="Times New Roman"/>
        </w:rPr>
        <w:t>», «</w:t>
      </w:r>
      <w:hyperlink r:id="rId21" w:history="1">
        <w:r w:rsidRPr="00CF6534">
          <w:rPr>
            <w:rFonts w:ascii="Times New Roman" w:hAnsi="Times New Roman" w:cs="Times New Roman"/>
          </w:rPr>
          <w:t>Звезда</w:t>
        </w:r>
      </w:hyperlink>
      <w:r w:rsidRPr="00CF6534">
        <w:rPr>
          <w:rFonts w:ascii="Times New Roman" w:hAnsi="Times New Roman" w:cs="Times New Roman"/>
        </w:rPr>
        <w:t>», «</w:t>
      </w:r>
      <w:hyperlink r:id="rId22" w:history="1">
        <w:r w:rsidRPr="00CF6534">
          <w:rPr>
            <w:rFonts w:ascii="Times New Roman" w:hAnsi="Times New Roman" w:cs="Times New Roman"/>
          </w:rPr>
          <w:t>Огонёк</w:t>
        </w:r>
      </w:hyperlink>
      <w:r w:rsidRPr="00CF6534">
        <w:rPr>
          <w:rFonts w:ascii="Times New Roman" w:hAnsi="Times New Roman" w:cs="Times New Roman"/>
        </w:rPr>
        <w:t xml:space="preserve">» и др. В толстых литературных журналах публикуется с 1960 года, на данный момент 47 публикаций. По сценарию информанта был снят фильм. </w:t>
      </w:r>
    </w:p>
    <w:p w14:paraId="75069D21"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 xml:space="preserve">Информант №5: мужчина, 53 года, писатель, ответственный секретарь одного из толстых журналов, член Союза писателей. Ранее преподавал историю. Был редактором в издательстве «Амфора». Создает произведения в жанре «роман», «рассказ», «повесть». Публикуется с 1989 года, на данный момент имеет 15  опубликованных книг. Лауреат премии «Национальный бестселлер», номинант премии «Большая книга». Публиковался в толстых литературных журналах «Октябрь», «Вопросы литературы», «Знамя» (5 публикаций). По мотивам произведения информанта был снят фильм. </w:t>
      </w:r>
    </w:p>
    <w:p w14:paraId="19C6FE6A"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 xml:space="preserve">Информант №6: мужчина, 46 лет, писатель, поэт, журналист, сценарист, член Союза писателей, вел свою программу на радио, преподавал литературу в школах. Создает произведения в жанре «роман». Обладатель премий: </w:t>
      </w:r>
      <w:hyperlink r:id="rId23" w:history="1">
        <w:r w:rsidRPr="00CF6534">
          <w:rPr>
            <w:rFonts w:ascii="Times New Roman" w:hAnsi="Times New Roman" w:cs="Times New Roman"/>
          </w:rPr>
          <w:t>Международная литературная премия имени А. и Б. Стругацких</w:t>
        </w:r>
      </w:hyperlink>
      <w:r w:rsidRPr="00CF6534">
        <w:rPr>
          <w:rFonts w:ascii="Times New Roman" w:hAnsi="Times New Roman" w:cs="Times New Roman"/>
        </w:rPr>
        <w:t xml:space="preserve"> (2 раза); в </w:t>
      </w:r>
      <w:hyperlink r:id="rId24" w:history="1">
        <w:r w:rsidRPr="00CF6534">
          <w:rPr>
            <w:rFonts w:ascii="Times New Roman" w:hAnsi="Times New Roman" w:cs="Times New Roman"/>
          </w:rPr>
          <w:t>2005</w:t>
        </w:r>
      </w:hyperlink>
      <w:r w:rsidRPr="00CF6534">
        <w:rPr>
          <w:rFonts w:ascii="Times New Roman" w:hAnsi="Times New Roman" w:cs="Times New Roman"/>
        </w:rPr>
        <w:t xml:space="preserve"> — вошел в список «50 самых ярких дебютов в прозе начала третьего тысячелетия» по версии газеты «</w:t>
      </w:r>
      <w:hyperlink r:id="rId25" w:history="1">
        <w:r w:rsidRPr="00CF6534">
          <w:rPr>
            <w:rFonts w:ascii="Times New Roman" w:hAnsi="Times New Roman" w:cs="Times New Roman"/>
          </w:rPr>
          <w:t>Литературная Россия</w:t>
        </w:r>
      </w:hyperlink>
      <w:r w:rsidRPr="00CF6534">
        <w:rPr>
          <w:rFonts w:ascii="Times New Roman" w:hAnsi="Times New Roman" w:cs="Times New Roman"/>
        </w:rPr>
        <w:t>» , премия «</w:t>
      </w:r>
      <w:hyperlink r:id="rId26" w:history="1">
        <w:r w:rsidRPr="00CF6534">
          <w:rPr>
            <w:rFonts w:ascii="Times New Roman" w:hAnsi="Times New Roman" w:cs="Times New Roman"/>
          </w:rPr>
          <w:t>Бронзовая улитка</w:t>
        </w:r>
      </w:hyperlink>
      <w:r w:rsidRPr="00CF6534">
        <w:rPr>
          <w:rFonts w:ascii="Times New Roman" w:hAnsi="Times New Roman" w:cs="Times New Roman"/>
        </w:rPr>
        <w:t>»; премия «</w:t>
      </w:r>
      <w:hyperlink r:id="rId27" w:history="1">
        <w:r w:rsidRPr="00CF6534">
          <w:rPr>
            <w:rFonts w:ascii="Times New Roman" w:hAnsi="Times New Roman" w:cs="Times New Roman"/>
          </w:rPr>
          <w:t>Национальный бестселлер</w:t>
        </w:r>
      </w:hyperlink>
      <w:r w:rsidRPr="00CF6534">
        <w:rPr>
          <w:rFonts w:ascii="Times New Roman" w:hAnsi="Times New Roman" w:cs="Times New Roman"/>
        </w:rPr>
        <w:t xml:space="preserve">» (2 раза), премия «Большая книга»,  премия «Портал», Бунинская премия. Публикаций в толстых журналах нет. </w:t>
      </w:r>
    </w:p>
    <w:p w14:paraId="021AF311"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Информант №7: мужчина, 59 лет, писатель, биоинформатик, создает произведения в жанре «роман», «рассказ». Впервые был опубликован в 2001 году, на данный момент опубликовано около 18 книг. В толстых журналах не публиковался, не получал премий.</w:t>
      </w:r>
    </w:p>
    <w:p w14:paraId="5EEB7C63"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Информант №8: женщина, 37 лет, поэт, писатель, критик, журналист, жюри премии «Национальный бестселлер». Пишет обозревательные литературные статьи для журналов «Эксперт», «</w:t>
      </w:r>
      <w:r w:rsidRPr="00CF6534">
        <w:rPr>
          <w:rFonts w:ascii="Times New Roman" w:hAnsi="Times New Roman" w:cs="Times New Roman"/>
          <w:lang w:val="en-US"/>
        </w:rPr>
        <w:t>Time</w:t>
      </w:r>
      <w:r w:rsidRPr="00CF6534">
        <w:rPr>
          <w:rFonts w:ascii="Times New Roman" w:hAnsi="Times New Roman" w:cs="Times New Roman"/>
        </w:rPr>
        <w:t>-</w:t>
      </w:r>
      <w:r w:rsidRPr="00CF6534">
        <w:rPr>
          <w:rFonts w:ascii="Times New Roman" w:hAnsi="Times New Roman" w:cs="Times New Roman"/>
          <w:lang w:val="en-US"/>
        </w:rPr>
        <w:t>out</w:t>
      </w:r>
      <w:r w:rsidRPr="00CF6534">
        <w:rPr>
          <w:rFonts w:ascii="Times New Roman" w:hAnsi="Times New Roman" w:cs="Times New Roman"/>
        </w:rPr>
        <w:t xml:space="preserve">». В наличии один опубликованный роман (2007 год). Номинант премии «Дебют», премии «Национальный бестселлер».  Публиковалась в журнале «Критическая масса» (4 публикации). </w:t>
      </w:r>
    </w:p>
    <w:p w14:paraId="0B0FB810"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 xml:space="preserve">Информант №9: мужчина, 33 года, писатель, редактор, работник премии «Национальный бестселлер», журналист. Создает произведения в жанре «роман». Опубликован один роман (2013 год). Публиковался в толстых журналах (3 публикации). Номинант премии «Большая книга». </w:t>
      </w:r>
    </w:p>
    <w:p w14:paraId="7514FCF9"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 xml:space="preserve"> Информант №10: женщина,  44 года, писатель, театральный критик, драматург, сценарист, журналист, жюри премии «Национальный бестселлер». Создает произведения в жанре «роман», «пьеса». Первый роман был опубликован в 2011 году, на данный момент издано два романа. Финалист премии «Национальный бестселлер». Публиковалась в толстых журналах (2 публикации). </w:t>
      </w:r>
    </w:p>
    <w:p w14:paraId="4139E161" w14:textId="77777777" w:rsidR="00A00229" w:rsidRPr="00CF6534" w:rsidRDefault="00A00229" w:rsidP="005729DF">
      <w:pPr>
        <w:pStyle w:val="a3"/>
        <w:numPr>
          <w:ilvl w:val="0"/>
          <w:numId w:val="8"/>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 xml:space="preserve"> Информант №11: женщина, 71 год, писатель, организатор общественных мероприятий, серий книг для детей, фонда в помощь библиотеками и гуманитарным проектам. Создает произведения в жанре «роман», «повесть», «рассказ». Первая книга была издана в 1993 году, на данный момент издано около 13 книг. По мотивам произведений информанта ставятся пьесы, были сняты фильмы. Публиковалась в толстых журналах (17 публикаций). Обладатель премий: </w:t>
      </w:r>
      <w:r w:rsidRPr="00CF6534">
        <w:rPr>
          <w:rFonts w:ascii="Times New Roman" w:hAnsi="Times New Roman" w:cs="Times New Roman"/>
          <w:color w:val="1C1C1C"/>
        </w:rPr>
        <w:t xml:space="preserve">Литературная </w:t>
      </w:r>
      <w:hyperlink r:id="rId28" w:history="1">
        <w:r w:rsidRPr="00CF6534">
          <w:rPr>
            <w:rFonts w:ascii="Times New Roman" w:hAnsi="Times New Roman" w:cs="Times New Roman"/>
          </w:rPr>
          <w:t>премия Медичи</w:t>
        </w:r>
      </w:hyperlink>
      <w:r w:rsidRPr="00CF6534">
        <w:rPr>
          <w:rFonts w:ascii="Times New Roman" w:hAnsi="Times New Roman" w:cs="Times New Roman"/>
        </w:rPr>
        <w:t xml:space="preserve"> за лучшее зарубежное произведение, Русский букер, Книга года, Большая книга, Премия Пенне (Италия), Австрийская государственная премия по европейской литературе. </w:t>
      </w:r>
    </w:p>
    <w:p w14:paraId="64882911" w14:textId="77777777" w:rsidR="00A00229" w:rsidRPr="00CF6534" w:rsidRDefault="00A00229" w:rsidP="005729DF">
      <w:pPr>
        <w:pStyle w:val="a3"/>
        <w:tabs>
          <w:tab w:val="left" w:pos="709"/>
        </w:tabs>
        <w:spacing w:after="120"/>
        <w:ind w:left="0"/>
        <w:jc w:val="both"/>
        <w:rPr>
          <w:rFonts w:ascii="Times New Roman" w:hAnsi="Times New Roman" w:cs="Times New Roman"/>
        </w:rPr>
      </w:pPr>
    </w:p>
    <w:p w14:paraId="569C616B" w14:textId="77777777" w:rsidR="00A00229" w:rsidRPr="00CF6534" w:rsidRDefault="00A00229" w:rsidP="005729DF">
      <w:pPr>
        <w:pStyle w:val="a3"/>
        <w:tabs>
          <w:tab w:val="left" w:pos="709"/>
        </w:tabs>
        <w:spacing w:after="120"/>
        <w:ind w:left="0"/>
        <w:jc w:val="both"/>
        <w:rPr>
          <w:rFonts w:ascii="Times New Roman" w:hAnsi="Times New Roman" w:cs="Times New Roman"/>
        </w:rPr>
      </w:pPr>
    </w:p>
    <w:p w14:paraId="48522375" w14:textId="77777777" w:rsidR="00A00229" w:rsidRPr="00CF6534" w:rsidRDefault="00A00229" w:rsidP="005729DF">
      <w:pPr>
        <w:pStyle w:val="a3"/>
        <w:tabs>
          <w:tab w:val="left" w:pos="709"/>
        </w:tabs>
        <w:spacing w:after="120"/>
        <w:ind w:left="0"/>
        <w:jc w:val="both"/>
        <w:rPr>
          <w:rFonts w:ascii="Times New Roman" w:hAnsi="Times New Roman" w:cs="Times New Roman"/>
        </w:rPr>
      </w:pPr>
    </w:p>
    <w:p w14:paraId="3E22C573" w14:textId="5D69FAF1" w:rsidR="00A00229" w:rsidRPr="00CF6534" w:rsidRDefault="00A00229" w:rsidP="005729DF">
      <w:pPr>
        <w:spacing w:after="120"/>
        <w:jc w:val="center"/>
        <w:rPr>
          <w:rFonts w:ascii="Times New Roman" w:hAnsi="Times New Roman" w:cs="Times New Roman"/>
        </w:rPr>
      </w:pPr>
      <w:r w:rsidRPr="00CF6534">
        <w:rPr>
          <w:rFonts w:ascii="Times New Roman" w:hAnsi="Times New Roman" w:cs="Times New Roman"/>
        </w:rPr>
        <w:t>Список литературы</w:t>
      </w:r>
    </w:p>
    <w:p w14:paraId="56FD95AE" w14:textId="77777777" w:rsidR="00A00229" w:rsidRPr="00CF6534" w:rsidRDefault="00A00229" w:rsidP="005729DF">
      <w:pPr>
        <w:tabs>
          <w:tab w:val="left" w:pos="709"/>
        </w:tabs>
        <w:spacing w:after="120"/>
        <w:jc w:val="both"/>
        <w:rPr>
          <w:rFonts w:ascii="Times New Roman" w:hAnsi="Times New Roman" w:cs="Times New Roman"/>
        </w:rPr>
      </w:pPr>
    </w:p>
    <w:p w14:paraId="59642A4C" w14:textId="5454FE4E"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bCs/>
        </w:rPr>
        <w:t>Берг</w:t>
      </w:r>
      <w:r w:rsidR="00CC5B9E" w:rsidRPr="00CF6534">
        <w:rPr>
          <w:rFonts w:ascii="Times New Roman" w:hAnsi="Times New Roman" w:cs="Times New Roman"/>
          <w:bCs/>
        </w:rPr>
        <w:t>, Михаил.</w:t>
      </w:r>
      <w:r w:rsidRPr="00CF6534">
        <w:rPr>
          <w:rFonts w:ascii="Times New Roman" w:hAnsi="Times New Roman" w:cs="Times New Roman"/>
          <w:bCs/>
        </w:rPr>
        <w:t xml:space="preserve"> </w:t>
      </w:r>
      <w:r w:rsidR="00CC5B9E" w:rsidRPr="00CF6534">
        <w:rPr>
          <w:rFonts w:ascii="Times New Roman" w:hAnsi="Times New Roman" w:cs="Times New Roman"/>
          <w:bCs/>
        </w:rPr>
        <w:t xml:space="preserve">2000. </w:t>
      </w:r>
      <w:r w:rsidRPr="00CF6534">
        <w:rPr>
          <w:rFonts w:ascii="Times New Roman" w:hAnsi="Times New Roman" w:cs="Times New Roman"/>
          <w:bCs/>
        </w:rPr>
        <w:t>Литературократия. Проблема присвоения и перераспределения власти в литературе. М</w:t>
      </w:r>
      <w:r w:rsidR="00CC5B9E" w:rsidRPr="00CF6534">
        <w:rPr>
          <w:rFonts w:ascii="Times New Roman" w:hAnsi="Times New Roman" w:cs="Times New Roman"/>
          <w:bCs/>
        </w:rPr>
        <w:t>.: Новое литературное обозрение</w:t>
      </w:r>
      <w:r w:rsidRPr="00CF6534">
        <w:rPr>
          <w:rFonts w:ascii="Times New Roman" w:hAnsi="Times New Roman" w:cs="Times New Roman"/>
          <w:bCs/>
        </w:rPr>
        <w:t xml:space="preserve">; </w:t>
      </w:r>
    </w:p>
    <w:p w14:paraId="06281EDD" w14:textId="49021319" w:rsidR="00A00229" w:rsidRPr="00CF6534" w:rsidRDefault="00A00229" w:rsidP="005729DF">
      <w:pPr>
        <w:pStyle w:val="a3"/>
        <w:numPr>
          <w:ilvl w:val="0"/>
          <w:numId w:val="9"/>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Боскетти</w:t>
      </w:r>
      <w:r w:rsidR="00CC5B9E" w:rsidRPr="00CF6534">
        <w:rPr>
          <w:rFonts w:ascii="Times New Roman" w:hAnsi="Times New Roman" w:cs="Times New Roman"/>
        </w:rPr>
        <w:t>,</w:t>
      </w:r>
      <w:r w:rsidRPr="00CF6534">
        <w:rPr>
          <w:rFonts w:ascii="Times New Roman" w:hAnsi="Times New Roman" w:cs="Times New Roman"/>
        </w:rPr>
        <w:t xml:space="preserve"> А</w:t>
      </w:r>
      <w:r w:rsidR="00CC5B9E" w:rsidRPr="00CF6534">
        <w:rPr>
          <w:rFonts w:ascii="Times New Roman" w:hAnsi="Times New Roman" w:cs="Times New Roman"/>
        </w:rPr>
        <w:t>нна</w:t>
      </w:r>
      <w:r w:rsidRPr="00CF6534">
        <w:rPr>
          <w:rFonts w:ascii="Times New Roman" w:hAnsi="Times New Roman" w:cs="Times New Roman"/>
        </w:rPr>
        <w:t xml:space="preserve">. </w:t>
      </w:r>
      <w:r w:rsidR="00CC5B9E" w:rsidRPr="00CF6534">
        <w:rPr>
          <w:rFonts w:ascii="Times New Roman" w:hAnsi="Times New Roman" w:cs="Times New Roman"/>
        </w:rPr>
        <w:t>2004. «</w:t>
      </w:r>
      <w:r w:rsidRPr="00CF6534">
        <w:rPr>
          <w:rFonts w:ascii="Times New Roman" w:hAnsi="Times New Roman" w:cs="Times New Roman"/>
          <w:lang w:val="en-US"/>
        </w:rPr>
        <w:t>C</w:t>
      </w:r>
      <w:r w:rsidRPr="00CF6534">
        <w:rPr>
          <w:rFonts w:ascii="Times New Roman" w:hAnsi="Times New Roman" w:cs="Times New Roman"/>
        </w:rPr>
        <w:t>оциология литературы: цели и достижения подхода Пьера Бурдье</w:t>
      </w:r>
      <w:r w:rsidR="00CC5B9E" w:rsidRPr="00CF6534">
        <w:rPr>
          <w:rFonts w:ascii="Times New Roman" w:hAnsi="Times New Roman" w:cs="Times New Roman"/>
        </w:rPr>
        <w:t>».</w:t>
      </w:r>
      <w:r w:rsidRPr="00CF6534">
        <w:rPr>
          <w:rFonts w:ascii="Times New Roman" w:hAnsi="Times New Roman" w:cs="Times New Roman"/>
        </w:rPr>
        <w:t xml:space="preserve"> Журнал социологии и социальной антропологии. Т. </w:t>
      </w:r>
      <w:r w:rsidRPr="00CF6534">
        <w:rPr>
          <w:rFonts w:ascii="Times New Roman" w:hAnsi="Times New Roman" w:cs="Times New Roman"/>
          <w:lang w:val="en-US"/>
        </w:rPr>
        <w:t>VII</w:t>
      </w:r>
      <w:r w:rsidR="00CC5B9E" w:rsidRPr="00CF6534">
        <w:rPr>
          <w:rFonts w:ascii="Times New Roman" w:hAnsi="Times New Roman" w:cs="Times New Roman"/>
        </w:rPr>
        <w:t xml:space="preserve">. 5: </w:t>
      </w:r>
      <w:r w:rsidRPr="00CF6534">
        <w:rPr>
          <w:rFonts w:ascii="Times New Roman" w:hAnsi="Times New Roman" w:cs="Times New Roman"/>
        </w:rPr>
        <w:t>115-125;</w:t>
      </w:r>
    </w:p>
    <w:p w14:paraId="4C34C672" w14:textId="229F0349"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Бурдье</w:t>
      </w:r>
      <w:r w:rsidR="00CC5B9E" w:rsidRPr="00CF6534">
        <w:rPr>
          <w:rFonts w:ascii="Times New Roman" w:hAnsi="Times New Roman" w:cs="Times New Roman"/>
        </w:rPr>
        <w:t>,</w:t>
      </w:r>
      <w:r w:rsidRPr="00CF6534">
        <w:rPr>
          <w:rFonts w:ascii="Times New Roman" w:hAnsi="Times New Roman" w:cs="Times New Roman"/>
        </w:rPr>
        <w:t xml:space="preserve"> П</w:t>
      </w:r>
      <w:r w:rsidR="00CC5B9E" w:rsidRPr="00CF6534">
        <w:rPr>
          <w:rFonts w:ascii="Times New Roman" w:hAnsi="Times New Roman" w:cs="Times New Roman"/>
        </w:rPr>
        <w:t>ьер</w:t>
      </w:r>
      <w:r w:rsidRPr="00CF6534">
        <w:rPr>
          <w:rFonts w:ascii="Times New Roman" w:hAnsi="Times New Roman" w:cs="Times New Roman"/>
        </w:rPr>
        <w:t xml:space="preserve">. </w:t>
      </w:r>
      <w:r w:rsidR="00CC5B9E" w:rsidRPr="00CF6534">
        <w:rPr>
          <w:rFonts w:ascii="Times New Roman" w:hAnsi="Times New Roman" w:cs="Times New Roman"/>
          <w:bCs/>
        </w:rPr>
        <w:t>2000. «</w:t>
      </w:r>
      <w:r w:rsidRPr="00CF6534">
        <w:rPr>
          <w:rFonts w:ascii="Times New Roman" w:hAnsi="Times New Roman" w:cs="Times New Roman"/>
        </w:rPr>
        <w:t>Поле литературы</w:t>
      </w:r>
      <w:r w:rsidR="00CC5B9E" w:rsidRPr="00CF6534">
        <w:rPr>
          <w:rFonts w:ascii="Times New Roman" w:hAnsi="Times New Roman" w:cs="Times New Roman"/>
        </w:rPr>
        <w:t>».</w:t>
      </w:r>
      <w:r w:rsidRPr="00CF6534">
        <w:rPr>
          <w:rFonts w:ascii="Times New Roman" w:hAnsi="Times New Roman" w:cs="Times New Roman"/>
        </w:rPr>
        <w:t xml:space="preserve"> </w:t>
      </w:r>
      <w:r w:rsidRPr="00CF6534">
        <w:rPr>
          <w:rFonts w:ascii="Times New Roman" w:hAnsi="Times New Roman" w:cs="Times New Roman"/>
          <w:bCs/>
          <w:iCs/>
        </w:rPr>
        <w:t>Новое литературное обозрение.</w:t>
      </w:r>
      <w:r w:rsidR="00CC5B9E" w:rsidRPr="00CF6534">
        <w:rPr>
          <w:rFonts w:ascii="Times New Roman" w:hAnsi="Times New Roman" w:cs="Times New Roman"/>
          <w:bCs/>
        </w:rPr>
        <w:t xml:space="preserve"> 45: </w:t>
      </w:r>
      <w:r w:rsidRPr="00CF6534">
        <w:rPr>
          <w:rFonts w:ascii="Times New Roman" w:hAnsi="Times New Roman" w:cs="Times New Roman"/>
          <w:bCs/>
        </w:rPr>
        <w:t xml:space="preserve">22-87; </w:t>
      </w:r>
    </w:p>
    <w:p w14:paraId="1FADEC2B" w14:textId="3BB9F71E"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Бурдье</w:t>
      </w:r>
      <w:r w:rsidR="00CC5B9E" w:rsidRPr="00CF6534">
        <w:rPr>
          <w:rFonts w:ascii="Times New Roman" w:hAnsi="Times New Roman" w:cs="Times New Roman"/>
        </w:rPr>
        <w:t>,</w:t>
      </w:r>
      <w:r w:rsidRPr="00CF6534">
        <w:rPr>
          <w:rFonts w:ascii="Times New Roman" w:hAnsi="Times New Roman" w:cs="Times New Roman"/>
        </w:rPr>
        <w:t xml:space="preserve"> П</w:t>
      </w:r>
      <w:r w:rsidR="00CC5B9E" w:rsidRPr="00CF6534">
        <w:rPr>
          <w:rFonts w:ascii="Times New Roman" w:hAnsi="Times New Roman" w:cs="Times New Roman"/>
        </w:rPr>
        <w:t>ьер</w:t>
      </w:r>
      <w:r w:rsidRPr="00CF6534">
        <w:rPr>
          <w:rFonts w:ascii="Times New Roman" w:hAnsi="Times New Roman" w:cs="Times New Roman"/>
        </w:rPr>
        <w:t xml:space="preserve">. </w:t>
      </w:r>
      <w:r w:rsidR="00CC5B9E" w:rsidRPr="00CF6534">
        <w:rPr>
          <w:rFonts w:ascii="Times New Roman" w:hAnsi="Times New Roman" w:cs="Times New Roman"/>
          <w:lang w:val="en-US"/>
        </w:rPr>
        <w:t>1993.</w:t>
      </w:r>
      <w:r w:rsidR="00CC5B9E" w:rsidRPr="00CF6534">
        <w:rPr>
          <w:rFonts w:ascii="Times New Roman" w:hAnsi="Times New Roman" w:cs="Times New Roman"/>
        </w:rPr>
        <w:t xml:space="preserve"> «</w:t>
      </w:r>
      <w:r w:rsidRPr="00CF6534">
        <w:rPr>
          <w:rFonts w:ascii="Times New Roman" w:hAnsi="Times New Roman" w:cs="Times New Roman"/>
        </w:rPr>
        <w:t>Рынок символической продукции</w:t>
      </w:r>
      <w:r w:rsidR="00CC5B9E" w:rsidRPr="00CF6534">
        <w:rPr>
          <w:rFonts w:ascii="Times New Roman" w:hAnsi="Times New Roman" w:cs="Times New Roman"/>
        </w:rPr>
        <w:t>». Вопросы социологии</w:t>
      </w:r>
      <w:r w:rsidRPr="00CF6534">
        <w:rPr>
          <w:rFonts w:ascii="Times New Roman" w:hAnsi="Times New Roman" w:cs="Times New Roman"/>
          <w:lang w:val="en-US"/>
        </w:rPr>
        <w:t xml:space="preserve"> 1 (2); </w:t>
      </w:r>
    </w:p>
    <w:p w14:paraId="6E49DE8C" w14:textId="7E0E1FB9"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Бурдье</w:t>
      </w:r>
      <w:r w:rsidR="00CC5B9E" w:rsidRPr="00CF6534">
        <w:rPr>
          <w:rFonts w:ascii="Times New Roman" w:hAnsi="Times New Roman" w:cs="Times New Roman"/>
        </w:rPr>
        <w:t>,</w:t>
      </w:r>
      <w:r w:rsidRPr="00CF6534">
        <w:rPr>
          <w:rFonts w:ascii="Times New Roman" w:hAnsi="Times New Roman" w:cs="Times New Roman"/>
        </w:rPr>
        <w:t xml:space="preserve"> П</w:t>
      </w:r>
      <w:r w:rsidR="00CC5B9E" w:rsidRPr="00CF6534">
        <w:rPr>
          <w:rFonts w:ascii="Times New Roman" w:hAnsi="Times New Roman" w:cs="Times New Roman"/>
        </w:rPr>
        <w:t>ьер</w:t>
      </w:r>
      <w:r w:rsidRPr="00CF6534">
        <w:rPr>
          <w:rFonts w:ascii="Times New Roman" w:hAnsi="Times New Roman" w:cs="Times New Roman"/>
        </w:rPr>
        <w:t xml:space="preserve">. </w:t>
      </w:r>
      <w:r w:rsidR="00CC5B9E" w:rsidRPr="00CF6534">
        <w:rPr>
          <w:rFonts w:ascii="Times New Roman" w:hAnsi="Times New Roman" w:cs="Times New Roman"/>
        </w:rPr>
        <w:t xml:space="preserve">2007. </w:t>
      </w:r>
      <w:r w:rsidRPr="00CF6534">
        <w:rPr>
          <w:rFonts w:ascii="Times New Roman" w:hAnsi="Times New Roman" w:cs="Times New Roman"/>
        </w:rPr>
        <w:t>Социология социального пр</w:t>
      </w:r>
      <w:r w:rsidR="00CC5B9E" w:rsidRPr="00CF6534">
        <w:rPr>
          <w:rFonts w:ascii="Times New Roman" w:hAnsi="Times New Roman" w:cs="Times New Roman"/>
        </w:rPr>
        <w:t>остранства. СПб: Алетейя</w:t>
      </w:r>
      <w:r w:rsidRPr="00CF6534">
        <w:rPr>
          <w:rFonts w:ascii="Times New Roman" w:hAnsi="Times New Roman" w:cs="Times New Roman"/>
        </w:rPr>
        <w:t xml:space="preserve">; </w:t>
      </w:r>
    </w:p>
    <w:p w14:paraId="22EB9227" w14:textId="7038D130"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color w:val="000000"/>
        </w:rPr>
        <w:t>Венедиктова</w:t>
      </w:r>
      <w:r w:rsidR="00CC5B9E" w:rsidRPr="00CF6534">
        <w:rPr>
          <w:rFonts w:ascii="Times New Roman" w:hAnsi="Times New Roman" w:cs="Times New Roman"/>
          <w:color w:val="000000"/>
        </w:rPr>
        <w:t>,</w:t>
      </w:r>
      <w:r w:rsidRPr="00CF6534">
        <w:rPr>
          <w:rFonts w:ascii="Times New Roman" w:hAnsi="Times New Roman" w:cs="Times New Roman"/>
          <w:color w:val="000000"/>
        </w:rPr>
        <w:t xml:space="preserve"> Т. </w:t>
      </w:r>
      <w:r w:rsidR="00CC5B9E" w:rsidRPr="00CF6534">
        <w:rPr>
          <w:rFonts w:ascii="Times New Roman" w:hAnsi="Times New Roman" w:cs="Times New Roman"/>
          <w:color w:val="000000"/>
        </w:rPr>
        <w:t>2007. «</w:t>
      </w:r>
      <w:r w:rsidRPr="00CF6534">
        <w:rPr>
          <w:rFonts w:ascii="Times New Roman" w:hAnsi="Times New Roman" w:cs="Times New Roman"/>
          <w:color w:val="000000"/>
        </w:rPr>
        <w:t>Поэзия потребления: рифмы культурной революции</w:t>
      </w:r>
      <w:r w:rsidR="00CC5B9E" w:rsidRPr="00CF6534">
        <w:rPr>
          <w:rFonts w:ascii="Times New Roman" w:hAnsi="Times New Roman" w:cs="Times New Roman"/>
          <w:color w:val="000000"/>
        </w:rPr>
        <w:t xml:space="preserve">». </w:t>
      </w:r>
      <w:r w:rsidRPr="00CF6534">
        <w:rPr>
          <w:rFonts w:ascii="Times New Roman" w:hAnsi="Times New Roman" w:cs="Times New Roman"/>
          <w:color w:val="000000"/>
        </w:rPr>
        <w:t>Журнал социо</w:t>
      </w:r>
      <w:r w:rsidR="00CC5B9E" w:rsidRPr="00CF6534">
        <w:rPr>
          <w:rFonts w:ascii="Times New Roman" w:hAnsi="Times New Roman" w:cs="Times New Roman"/>
          <w:color w:val="000000"/>
        </w:rPr>
        <w:t xml:space="preserve">логии и социальной антропологии </w:t>
      </w:r>
      <w:r w:rsidRPr="00CF6534">
        <w:rPr>
          <w:rFonts w:ascii="Times New Roman" w:hAnsi="Times New Roman" w:cs="Times New Roman"/>
          <w:color w:val="000000"/>
        </w:rPr>
        <w:t>5;</w:t>
      </w:r>
      <w:r w:rsidRPr="00CF6534">
        <w:rPr>
          <w:rFonts w:ascii="Times New Roman" w:hAnsi="Times New Roman" w:cs="Times New Roman"/>
        </w:rPr>
        <w:t xml:space="preserve"> </w:t>
      </w:r>
    </w:p>
    <w:p w14:paraId="4252AE38" w14:textId="2F156F85"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Горностаева</w:t>
      </w:r>
      <w:r w:rsidR="00CC5B9E" w:rsidRPr="00CF6534">
        <w:rPr>
          <w:rFonts w:ascii="Times New Roman" w:hAnsi="Times New Roman" w:cs="Times New Roman"/>
        </w:rPr>
        <w:t>, А</w:t>
      </w:r>
      <w:r w:rsidRPr="00CF6534">
        <w:rPr>
          <w:rFonts w:ascii="Times New Roman" w:hAnsi="Times New Roman" w:cs="Times New Roman"/>
        </w:rPr>
        <w:t xml:space="preserve">. </w:t>
      </w:r>
      <w:r w:rsidR="00CC5B9E" w:rsidRPr="00CF6534">
        <w:rPr>
          <w:rFonts w:ascii="Times New Roman" w:hAnsi="Times New Roman" w:cs="Times New Roman"/>
        </w:rPr>
        <w:t>2008. «</w:t>
      </w:r>
      <w:r w:rsidRPr="00CF6534">
        <w:rPr>
          <w:rFonts w:ascii="Times New Roman" w:hAnsi="Times New Roman" w:cs="Times New Roman"/>
        </w:rPr>
        <w:t>Художник как социальный актор: современный научный дискурс</w:t>
      </w:r>
      <w:r w:rsidR="00CC5B9E" w:rsidRPr="00CF6534">
        <w:rPr>
          <w:rFonts w:ascii="Times New Roman" w:hAnsi="Times New Roman" w:cs="Times New Roman"/>
        </w:rPr>
        <w:t xml:space="preserve">». Социс </w:t>
      </w:r>
      <w:r w:rsidRPr="00CF6534">
        <w:rPr>
          <w:rFonts w:ascii="Times New Roman" w:hAnsi="Times New Roman" w:cs="Times New Roman"/>
        </w:rPr>
        <w:t>1;</w:t>
      </w:r>
    </w:p>
    <w:p w14:paraId="78F28231" w14:textId="417FE112" w:rsidR="00A00229" w:rsidRPr="00CF6534" w:rsidRDefault="00A00229" w:rsidP="005729DF">
      <w:pPr>
        <w:pStyle w:val="a4"/>
        <w:numPr>
          <w:ilvl w:val="0"/>
          <w:numId w:val="9"/>
        </w:numPr>
        <w:spacing w:after="120"/>
        <w:ind w:left="0" w:firstLine="0"/>
        <w:jc w:val="both"/>
        <w:rPr>
          <w:rFonts w:ascii="Times New Roman" w:hAnsi="Times New Roman" w:cs="Times New Roman"/>
          <w:color w:val="000000"/>
        </w:rPr>
      </w:pPr>
      <w:r w:rsidRPr="00CF6534">
        <w:rPr>
          <w:rFonts w:ascii="Times New Roman" w:hAnsi="Times New Roman" w:cs="Times New Roman"/>
        </w:rPr>
        <w:t>Гуд</w:t>
      </w:r>
      <w:r w:rsidR="00CC5B9E" w:rsidRPr="00CF6534">
        <w:rPr>
          <w:rFonts w:ascii="Times New Roman" w:hAnsi="Times New Roman" w:cs="Times New Roman"/>
        </w:rPr>
        <w:t>к</w:t>
      </w:r>
      <w:r w:rsidRPr="00CF6534">
        <w:rPr>
          <w:rFonts w:ascii="Times New Roman" w:hAnsi="Times New Roman" w:cs="Times New Roman"/>
        </w:rPr>
        <w:t>ов</w:t>
      </w:r>
      <w:r w:rsidR="00CC5B9E" w:rsidRPr="00CF6534">
        <w:rPr>
          <w:rFonts w:ascii="Times New Roman" w:hAnsi="Times New Roman" w:cs="Times New Roman"/>
        </w:rPr>
        <w:t>, Лев</w:t>
      </w:r>
      <w:r w:rsidRPr="00CF6534">
        <w:rPr>
          <w:rFonts w:ascii="Times New Roman" w:hAnsi="Times New Roman" w:cs="Times New Roman"/>
        </w:rPr>
        <w:t xml:space="preserve">, </w:t>
      </w:r>
      <w:r w:rsidRPr="00CF6534">
        <w:rPr>
          <w:rFonts w:ascii="Times New Roman" w:hAnsi="Times New Roman" w:cs="Times New Roman"/>
          <w:color w:val="000000"/>
        </w:rPr>
        <w:t>Дубин</w:t>
      </w:r>
      <w:r w:rsidR="00CC5B9E" w:rsidRPr="00CF6534">
        <w:rPr>
          <w:rFonts w:ascii="Times New Roman" w:hAnsi="Times New Roman" w:cs="Times New Roman"/>
          <w:color w:val="000000"/>
        </w:rPr>
        <w:t>, Борис</w:t>
      </w:r>
      <w:r w:rsidRPr="00CF6534">
        <w:rPr>
          <w:rFonts w:ascii="Times New Roman" w:hAnsi="Times New Roman" w:cs="Times New Roman"/>
          <w:color w:val="000000"/>
        </w:rPr>
        <w:t>, Рейтблат</w:t>
      </w:r>
      <w:r w:rsidR="00CC5B9E" w:rsidRPr="00CF6534">
        <w:rPr>
          <w:rFonts w:ascii="Times New Roman" w:hAnsi="Times New Roman" w:cs="Times New Roman"/>
          <w:color w:val="000000"/>
        </w:rPr>
        <w:t>,</w:t>
      </w:r>
      <w:r w:rsidRPr="00CF6534">
        <w:rPr>
          <w:rFonts w:ascii="Times New Roman" w:hAnsi="Times New Roman" w:cs="Times New Roman"/>
          <w:color w:val="000000"/>
        </w:rPr>
        <w:t xml:space="preserve"> А</w:t>
      </w:r>
      <w:r w:rsidR="00CC5B9E" w:rsidRPr="00CF6534">
        <w:rPr>
          <w:rFonts w:ascii="Times New Roman" w:hAnsi="Times New Roman" w:cs="Times New Roman"/>
          <w:color w:val="000000"/>
        </w:rPr>
        <w:t>брам</w:t>
      </w:r>
      <w:r w:rsidRPr="00CF6534">
        <w:rPr>
          <w:rFonts w:ascii="Times New Roman" w:hAnsi="Times New Roman" w:cs="Times New Roman"/>
          <w:color w:val="000000"/>
        </w:rPr>
        <w:t xml:space="preserve">. </w:t>
      </w:r>
      <w:r w:rsidR="00CC5B9E" w:rsidRPr="00CF6534">
        <w:rPr>
          <w:rFonts w:ascii="Times New Roman" w:hAnsi="Times New Roman" w:cs="Times New Roman"/>
          <w:color w:val="000000"/>
        </w:rPr>
        <w:t xml:space="preserve">1982. </w:t>
      </w:r>
      <w:r w:rsidRPr="00CF6534">
        <w:rPr>
          <w:rFonts w:ascii="Times New Roman" w:hAnsi="Times New Roman" w:cs="Times New Roman"/>
          <w:color w:val="000000"/>
        </w:rPr>
        <w:t>Книга, чтение, библиотека: Зарубежные исследован</w:t>
      </w:r>
      <w:r w:rsidR="00CC5B9E" w:rsidRPr="00CF6534">
        <w:rPr>
          <w:rFonts w:ascii="Times New Roman" w:hAnsi="Times New Roman" w:cs="Times New Roman"/>
          <w:color w:val="000000"/>
        </w:rPr>
        <w:t>ия по социологии литературы. М.</w:t>
      </w:r>
      <w:r w:rsidRPr="00CF6534">
        <w:rPr>
          <w:rFonts w:ascii="Times New Roman" w:hAnsi="Times New Roman" w:cs="Times New Roman"/>
          <w:color w:val="000000"/>
        </w:rPr>
        <w:t xml:space="preserve">; </w:t>
      </w:r>
    </w:p>
    <w:p w14:paraId="7378D267" w14:textId="54769901" w:rsidR="00A00229" w:rsidRPr="00CF6534" w:rsidRDefault="00A00229" w:rsidP="005729DF">
      <w:pPr>
        <w:pStyle w:val="a4"/>
        <w:numPr>
          <w:ilvl w:val="0"/>
          <w:numId w:val="9"/>
        </w:numPr>
        <w:spacing w:after="120"/>
        <w:ind w:left="0" w:firstLine="0"/>
        <w:jc w:val="both"/>
        <w:rPr>
          <w:rFonts w:ascii="Times New Roman" w:hAnsi="Times New Roman" w:cs="Times New Roman"/>
          <w:lang w:val="en-US"/>
        </w:rPr>
      </w:pPr>
      <w:r w:rsidRPr="00CF6534">
        <w:rPr>
          <w:rFonts w:ascii="Times New Roman" w:hAnsi="Times New Roman" w:cs="Times New Roman"/>
        </w:rPr>
        <w:t>Дубин</w:t>
      </w:r>
      <w:r w:rsidR="00CC5B9E" w:rsidRPr="00CF6534">
        <w:rPr>
          <w:rFonts w:ascii="Times New Roman" w:hAnsi="Times New Roman" w:cs="Times New Roman"/>
        </w:rPr>
        <w:t>,</w:t>
      </w:r>
      <w:r w:rsidRPr="00CF6534">
        <w:rPr>
          <w:rFonts w:ascii="Times New Roman" w:hAnsi="Times New Roman" w:cs="Times New Roman"/>
        </w:rPr>
        <w:t xml:space="preserve"> Б</w:t>
      </w:r>
      <w:r w:rsidR="00CC5B9E" w:rsidRPr="00CF6534">
        <w:rPr>
          <w:rFonts w:ascii="Times New Roman" w:hAnsi="Times New Roman" w:cs="Times New Roman"/>
        </w:rPr>
        <w:t>орис. 2004</w:t>
      </w:r>
      <w:r w:rsidRPr="00CF6534">
        <w:rPr>
          <w:rFonts w:ascii="Times New Roman" w:hAnsi="Times New Roman" w:cs="Times New Roman"/>
        </w:rPr>
        <w:t xml:space="preserve">. </w:t>
      </w:r>
      <w:r w:rsidR="00CC5B9E" w:rsidRPr="00CF6534">
        <w:rPr>
          <w:rFonts w:ascii="Times New Roman" w:hAnsi="Times New Roman" w:cs="Times New Roman"/>
        </w:rPr>
        <w:t>«</w:t>
      </w:r>
      <w:r w:rsidRPr="00CF6534">
        <w:rPr>
          <w:rFonts w:ascii="Times New Roman" w:hAnsi="Times New Roman" w:cs="Times New Roman"/>
        </w:rPr>
        <w:t>Борьба за прошлое: образ литературы в журнальных рецензиях советской и постсоветской эпохи</w:t>
      </w:r>
      <w:r w:rsidR="00CC5B9E" w:rsidRPr="00CF6534">
        <w:rPr>
          <w:rFonts w:ascii="Times New Roman" w:hAnsi="Times New Roman" w:cs="Times New Roman"/>
        </w:rPr>
        <w:t xml:space="preserve">». </w:t>
      </w:r>
      <w:r w:rsidRPr="00CF6534">
        <w:rPr>
          <w:rFonts w:ascii="Times New Roman" w:hAnsi="Times New Roman" w:cs="Times New Roman"/>
        </w:rPr>
        <w:t xml:space="preserve">Интеллектуальные группы и символические формы. М.: Новое </w:t>
      </w:r>
      <w:r w:rsidR="00CC5B9E" w:rsidRPr="00CF6534">
        <w:rPr>
          <w:rFonts w:ascii="Times New Roman" w:hAnsi="Times New Roman" w:cs="Times New Roman"/>
        </w:rPr>
        <w:t>издательство</w:t>
      </w:r>
      <w:r w:rsidRPr="00CF6534">
        <w:rPr>
          <w:rFonts w:ascii="Times New Roman" w:hAnsi="Times New Roman" w:cs="Times New Roman"/>
        </w:rPr>
        <w:t xml:space="preserve">; </w:t>
      </w:r>
    </w:p>
    <w:p w14:paraId="7D2CAE4D" w14:textId="0B5BD647"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Дубин</w:t>
      </w:r>
      <w:r w:rsidR="00CC5B9E" w:rsidRPr="00CF6534">
        <w:rPr>
          <w:rFonts w:ascii="Times New Roman" w:hAnsi="Times New Roman" w:cs="Times New Roman"/>
        </w:rPr>
        <w:t xml:space="preserve">, Борис; </w:t>
      </w:r>
      <w:r w:rsidRPr="00CF6534">
        <w:rPr>
          <w:rFonts w:ascii="Times New Roman" w:hAnsi="Times New Roman" w:cs="Times New Roman"/>
        </w:rPr>
        <w:t>Зоркая</w:t>
      </w:r>
      <w:r w:rsidR="00CC5B9E" w:rsidRPr="00CF6534">
        <w:rPr>
          <w:rFonts w:ascii="Times New Roman" w:hAnsi="Times New Roman" w:cs="Times New Roman"/>
        </w:rPr>
        <w:t>,</w:t>
      </w:r>
      <w:r w:rsidRPr="00CF6534">
        <w:rPr>
          <w:rFonts w:ascii="Times New Roman" w:hAnsi="Times New Roman" w:cs="Times New Roman"/>
        </w:rPr>
        <w:t xml:space="preserve"> Н</w:t>
      </w:r>
      <w:r w:rsidR="00CC5B9E" w:rsidRPr="00CF6534">
        <w:rPr>
          <w:rFonts w:ascii="Times New Roman" w:hAnsi="Times New Roman" w:cs="Times New Roman"/>
        </w:rPr>
        <w:t>аталья</w:t>
      </w:r>
      <w:r w:rsidRPr="00CF6534">
        <w:rPr>
          <w:rFonts w:ascii="Times New Roman" w:hAnsi="Times New Roman" w:cs="Times New Roman"/>
        </w:rPr>
        <w:t xml:space="preserve">. </w:t>
      </w:r>
      <w:r w:rsidR="00CC5B9E" w:rsidRPr="00CF6534">
        <w:rPr>
          <w:rFonts w:ascii="Times New Roman" w:hAnsi="Times New Roman" w:cs="Times New Roman"/>
        </w:rPr>
        <w:t>2005. «</w:t>
      </w:r>
      <w:r w:rsidRPr="00CF6534">
        <w:rPr>
          <w:rFonts w:ascii="Times New Roman" w:hAnsi="Times New Roman" w:cs="Times New Roman"/>
        </w:rPr>
        <w:t>Книги в сегодняшней России: выпуск, распространение, чтение</w:t>
      </w:r>
      <w:r w:rsidR="00CC5B9E" w:rsidRPr="00CF6534">
        <w:rPr>
          <w:rFonts w:ascii="Times New Roman" w:hAnsi="Times New Roman" w:cs="Times New Roman"/>
        </w:rPr>
        <w:t xml:space="preserve">». Вестник общественного мнения 5(79): </w:t>
      </w:r>
      <w:r w:rsidRPr="00CF6534">
        <w:rPr>
          <w:rFonts w:ascii="Times New Roman" w:hAnsi="Times New Roman" w:cs="Times New Roman"/>
        </w:rPr>
        <w:t xml:space="preserve">39-40; </w:t>
      </w:r>
    </w:p>
    <w:p w14:paraId="3627CDF6" w14:textId="138E1992" w:rsidR="00A00229" w:rsidRPr="00CF6534" w:rsidRDefault="00A00229" w:rsidP="005729DF">
      <w:pPr>
        <w:pStyle w:val="a4"/>
        <w:numPr>
          <w:ilvl w:val="0"/>
          <w:numId w:val="9"/>
        </w:numPr>
        <w:spacing w:after="120"/>
        <w:ind w:left="0" w:firstLine="0"/>
        <w:jc w:val="both"/>
        <w:rPr>
          <w:rFonts w:ascii="Times New Roman" w:hAnsi="Times New Roman" w:cs="Times New Roman"/>
          <w:lang w:val="en-US"/>
        </w:rPr>
      </w:pPr>
      <w:r w:rsidRPr="00CF6534">
        <w:rPr>
          <w:rFonts w:ascii="Times New Roman" w:hAnsi="Times New Roman" w:cs="Times New Roman"/>
          <w:color w:val="000000"/>
        </w:rPr>
        <w:t>Дубин</w:t>
      </w:r>
      <w:r w:rsidR="00CC5B9E" w:rsidRPr="00CF6534">
        <w:rPr>
          <w:rFonts w:ascii="Times New Roman" w:hAnsi="Times New Roman" w:cs="Times New Roman"/>
          <w:color w:val="000000"/>
        </w:rPr>
        <w:t>, Борис.</w:t>
      </w:r>
      <w:r w:rsidRPr="00CF6534">
        <w:rPr>
          <w:rFonts w:ascii="Times New Roman" w:hAnsi="Times New Roman" w:cs="Times New Roman"/>
          <w:color w:val="000000"/>
        </w:rPr>
        <w:t xml:space="preserve"> </w:t>
      </w:r>
      <w:r w:rsidR="00CC5B9E" w:rsidRPr="00CF6534">
        <w:rPr>
          <w:rFonts w:ascii="Times New Roman" w:hAnsi="Times New Roman" w:cs="Times New Roman"/>
          <w:color w:val="000000"/>
        </w:rPr>
        <w:t>2007. «</w:t>
      </w:r>
      <w:r w:rsidRPr="00CF6534">
        <w:rPr>
          <w:rFonts w:ascii="Times New Roman" w:hAnsi="Times New Roman" w:cs="Times New Roman"/>
          <w:color w:val="000000"/>
        </w:rPr>
        <w:t xml:space="preserve">О границах в культуре, их блюстителях и нарушителях, </w:t>
      </w:r>
      <w:r w:rsidR="00CC5B9E" w:rsidRPr="00CF6534">
        <w:rPr>
          <w:rFonts w:ascii="Times New Roman" w:hAnsi="Times New Roman" w:cs="Times New Roman"/>
          <w:color w:val="000000"/>
        </w:rPr>
        <w:t xml:space="preserve">изобретателях и картографах. Неприкосновенный запас </w:t>
      </w:r>
      <w:r w:rsidRPr="00CF6534">
        <w:rPr>
          <w:rFonts w:ascii="Times New Roman" w:hAnsi="Times New Roman" w:cs="Times New Roman"/>
          <w:color w:val="000000"/>
        </w:rPr>
        <w:t xml:space="preserve">4(54); </w:t>
      </w:r>
    </w:p>
    <w:p w14:paraId="3015384D" w14:textId="51BD2ADB"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Дубин</w:t>
      </w:r>
      <w:r w:rsidR="00CC5B9E" w:rsidRPr="00CF6534">
        <w:rPr>
          <w:rFonts w:ascii="Times New Roman" w:hAnsi="Times New Roman" w:cs="Times New Roman"/>
        </w:rPr>
        <w:t>, Борис.</w:t>
      </w:r>
      <w:r w:rsidRPr="00CF6534">
        <w:rPr>
          <w:rFonts w:ascii="Times New Roman" w:hAnsi="Times New Roman" w:cs="Times New Roman"/>
        </w:rPr>
        <w:t xml:space="preserve"> </w:t>
      </w:r>
      <w:r w:rsidR="00CC5B9E" w:rsidRPr="00CF6534">
        <w:rPr>
          <w:rFonts w:ascii="Times New Roman" w:hAnsi="Times New Roman" w:cs="Times New Roman"/>
        </w:rPr>
        <w:t>2002. «</w:t>
      </w:r>
      <w:r w:rsidRPr="00CF6534">
        <w:rPr>
          <w:rFonts w:ascii="Times New Roman" w:hAnsi="Times New Roman" w:cs="Times New Roman"/>
        </w:rPr>
        <w:t>Социальные формы, знаковые фигуры, символические образцы</w:t>
      </w:r>
      <w:r w:rsidR="00CC5B9E" w:rsidRPr="00CF6534">
        <w:rPr>
          <w:rFonts w:ascii="Times New Roman" w:hAnsi="Times New Roman" w:cs="Times New Roman"/>
        </w:rPr>
        <w:t xml:space="preserve">». Знамя </w:t>
      </w:r>
      <w:r w:rsidRPr="00CF6534">
        <w:rPr>
          <w:rFonts w:ascii="Times New Roman" w:hAnsi="Times New Roman" w:cs="Times New Roman"/>
        </w:rPr>
        <w:t>12;</w:t>
      </w:r>
    </w:p>
    <w:p w14:paraId="391DA4F6" w14:textId="5337D09A"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Илле</w:t>
      </w:r>
      <w:r w:rsidR="00CC5B9E" w:rsidRPr="00CF6534">
        <w:rPr>
          <w:rFonts w:ascii="Times New Roman" w:hAnsi="Times New Roman" w:cs="Times New Roman"/>
        </w:rPr>
        <w:t>,</w:t>
      </w:r>
      <w:r w:rsidRPr="00CF6534">
        <w:rPr>
          <w:rFonts w:ascii="Times New Roman" w:hAnsi="Times New Roman" w:cs="Times New Roman"/>
        </w:rPr>
        <w:t xml:space="preserve"> М. </w:t>
      </w:r>
      <w:r w:rsidR="00CC5B9E" w:rsidRPr="00CF6534">
        <w:rPr>
          <w:rFonts w:ascii="Times New Roman" w:hAnsi="Times New Roman" w:cs="Times New Roman"/>
        </w:rPr>
        <w:t>2010. «</w:t>
      </w:r>
      <w:r w:rsidRPr="00CF6534">
        <w:rPr>
          <w:rFonts w:ascii="Times New Roman" w:hAnsi="Times New Roman" w:cs="Times New Roman"/>
        </w:rPr>
        <w:t>О литературе массовой и классической, или так у</w:t>
      </w:r>
      <w:r w:rsidR="00CC5B9E" w:rsidRPr="00CF6534">
        <w:rPr>
          <w:rFonts w:ascii="Times New Roman" w:hAnsi="Times New Roman" w:cs="Times New Roman"/>
        </w:rPr>
        <w:t xml:space="preserve">ж страшен черт, как его малюют?». Телескоп </w:t>
      </w:r>
      <w:r w:rsidRPr="00CF6534">
        <w:rPr>
          <w:rFonts w:ascii="Times New Roman" w:hAnsi="Times New Roman" w:cs="Times New Roman"/>
        </w:rPr>
        <w:t xml:space="preserve">5(83); </w:t>
      </w:r>
    </w:p>
    <w:p w14:paraId="414E33AE" w14:textId="2FE94598"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rPr>
      </w:pPr>
      <w:r w:rsidRPr="00CF6534">
        <w:rPr>
          <w:rFonts w:ascii="Times New Roman" w:hAnsi="Times New Roman" w:cs="Times New Roman"/>
        </w:rPr>
        <w:t>Йоргенсен</w:t>
      </w:r>
      <w:r w:rsidR="00CC5B9E" w:rsidRPr="00CF6534">
        <w:rPr>
          <w:rFonts w:ascii="Times New Roman" w:hAnsi="Times New Roman" w:cs="Times New Roman"/>
        </w:rPr>
        <w:t>,</w:t>
      </w:r>
      <w:r w:rsidRPr="00CF6534">
        <w:rPr>
          <w:rFonts w:ascii="Times New Roman" w:hAnsi="Times New Roman" w:cs="Times New Roman"/>
        </w:rPr>
        <w:t xml:space="preserve"> М.В., Филипс Л. Дж</w:t>
      </w:r>
      <w:r w:rsidR="00CC5B9E" w:rsidRPr="00CF6534">
        <w:rPr>
          <w:rFonts w:ascii="Times New Roman" w:hAnsi="Times New Roman" w:cs="Times New Roman"/>
        </w:rPr>
        <w:t>. 2004</w:t>
      </w:r>
      <w:r w:rsidRPr="00CF6534">
        <w:rPr>
          <w:rFonts w:ascii="Times New Roman" w:hAnsi="Times New Roman" w:cs="Times New Roman"/>
        </w:rPr>
        <w:t xml:space="preserve">. Дискурс-анализ. Теория и метод. Xарьков: Изд-во Гуманитарный </w:t>
      </w:r>
      <w:r w:rsidR="00CC5B9E" w:rsidRPr="00CF6534">
        <w:rPr>
          <w:rFonts w:ascii="Times New Roman" w:hAnsi="Times New Roman" w:cs="Times New Roman"/>
        </w:rPr>
        <w:t>Центр</w:t>
      </w:r>
      <w:r w:rsidRPr="00CF6534">
        <w:rPr>
          <w:rFonts w:ascii="Times New Roman" w:hAnsi="Times New Roman" w:cs="Times New Roman"/>
        </w:rPr>
        <w:t>;</w:t>
      </w:r>
    </w:p>
    <w:p w14:paraId="70216A88" w14:textId="38C74D8E"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Казанова</w:t>
      </w:r>
      <w:r w:rsidR="00CC5B9E" w:rsidRPr="00CF6534">
        <w:rPr>
          <w:rFonts w:ascii="Times New Roman" w:hAnsi="Times New Roman" w:cs="Times New Roman"/>
        </w:rPr>
        <w:t>,</w:t>
      </w:r>
      <w:r w:rsidRPr="00CF6534">
        <w:rPr>
          <w:rFonts w:ascii="Times New Roman" w:hAnsi="Times New Roman" w:cs="Times New Roman"/>
        </w:rPr>
        <w:t xml:space="preserve"> П. </w:t>
      </w:r>
      <w:r w:rsidR="00CC5B9E" w:rsidRPr="00CF6534">
        <w:rPr>
          <w:rFonts w:ascii="Times New Roman" w:hAnsi="Times New Roman" w:cs="Times New Roman"/>
          <w:iCs/>
          <w:lang w:val="en-US"/>
        </w:rPr>
        <w:t xml:space="preserve">2003. </w:t>
      </w:r>
      <w:r w:rsidRPr="00CF6534">
        <w:rPr>
          <w:rFonts w:ascii="Times New Roman" w:hAnsi="Times New Roman" w:cs="Times New Roman"/>
          <w:iCs/>
        </w:rPr>
        <w:t xml:space="preserve">Мировая республика литературы. М.: Изд-во им. </w:t>
      </w:r>
      <w:r w:rsidR="00CC5B9E" w:rsidRPr="00CF6534">
        <w:rPr>
          <w:rFonts w:ascii="Times New Roman" w:hAnsi="Times New Roman" w:cs="Times New Roman"/>
          <w:iCs/>
          <w:lang w:val="en-US"/>
        </w:rPr>
        <w:t>Сабашниковых</w:t>
      </w:r>
      <w:r w:rsidRPr="00CF6534">
        <w:rPr>
          <w:rFonts w:ascii="Times New Roman" w:hAnsi="Times New Roman" w:cs="Times New Roman"/>
          <w:iCs/>
        </w:rPr>
        <w:t xml:space="preserve">; </w:t>
      </w:r>
    </w:p>
    <w:p w14:paraId="4D00D8D2" w14:textId="2FF58FDD"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Каради</w:t>
      </w:r>
      <w:r w:rsidR="002F2256" w:rsidRPr="00CF6534">
        <w:rPr>
          <w:rFonts w:ascii="Times New Roman" w:hAnsi="Times New Roman" w:cs="Times New Roman"/>
        </w:rPr>
        <w:t>,</w:t>
      </w:r>
      <w:r w:rsidRPr="00CF6534">
        <w:rPr>
          <w:rFonts w:ascii="Times New Roman" w:hAnsi="Times New Roman" w:cs="Times New Roman"/>
        </w:rPr>
        <w:t xml:space="preserve"> В. </w:t>
      </w:r>
      <w:r w:rsidR="002F2256" w:rsidRPr="00CF6534">
        <w:rPr>
          <w:rFonts w:ascii="Times New Roman" w:hAnsi="Times New Roman" w:cs="Times New Roman"/>
        </w:rPr>
        <w:t>2004. «</w:t>
      </w:r>
      <w:r w:rsidRPr="00CF6534">
        <w:rPr>
          <w:rFonts w:ascii="Times New Roman" w:hAnsi="Times New Roman" w:cs="Times New Roman"/>
        </w:rPr>
        <w:t>Стратегии повышения статуса социологии школой Эмиля Дюркгейма</w:t>
      </w:r>
      <w:r w:rsidR="002F2256" w:rsidRPr="00CF6534">
        <w:rPr>
          <w:rFonts w:ascii="Times New Roman" w:hAnsi="Times New Roman" w:cs="Times New Roman"/>
        </w:rPr>
        <w:t xml:space="preserve">». </w:t>
      </w:r>
      <w:r w:rsidRPr="00CF6534">
        <w:rPr>
          <w:rFonts w:ascii="Times New Roman" w:hAnsi="Times New Roman" w:cs="Times New Roman"/>
        </w:rPr>
        <w:t>Журнал социо</w:t>
      </w:r>
      <w:r w:rsidR="002F2256" w:rsidRPr="00CF6534">
        <w:rPr>
          <w:rFonts w:ascii="Times New Roman" w:hAnsi="Times New Roman" w:cs="Times New Roman"/>
        </w:rPr>
        <w:t>логии и социальной антропологии 5;</w:t>
      </w:r>
    </w:p>
    <w:p w14:paraId="348ABC0B" w14:textId="6A5912CF"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Компаньон</w:t>
      </w:r>
      <w:r w:rsidR="002F2256" w:rsidRPr="00CF6534">
        <w:rPr>
          <w:rFonts w:ascii="Times New Roman" w:hAnsi="Times New Roman" w:cs="Times New Roman"/>
        </w:rPr>
        <w:t>,</w:t>
      </w:r>
      <w:r w:rsidRPr="00CF6534">
        <w:rPr>
          <w:rFonts w:ascii="Times New Roman" w:hAnsi="Times New Roman" w:cs="Times New Roman"/>
        </w:rPr>
        <w:t xml:space="preserve"> А. </w:t>
      </w:r>
      <w:r w:rsidR="002F2256" w:rsidRPr="00CF6534">
        <w:rPr>
          <w:rFonts w:ascii="Times New Roman" w:hAnsi="Times New Roman" w:cs="Times New Roman"/>
        </w:rPr>
        <w:t xml:space="preserve">2001. </w:t>
      </w:r>
      <w:r w:rsidRPr="00CF6534">
        <w:rPr>
          <w:rFonts w:ascii="Times New Roman" w:hAnsi="Times New Roman" w:cs="Times New Roman"/>
        </w:rPr>
        <w:t>Демон теории: литература и здравый смысл</w:t>
      </w:r>
      <w:r w:rsidR="002F2256" w:rsidRPr="00CF6534">
        <w:rPr>
          <w:rFonts w:ascii="Times New Roman" w:hAnsi="Times New Roman" w:cs="Times New Roman"/>
        </w:rPr>
        <w:t>. М.: Издат-во им. Сабашниковых</w:t>
      </w:r>
      <w:r w:rsidRPr="00CF6534">
        <w:rPr>
          <w:rFonts w:ascii="Times New Roman" w:hAnsi="Times New Roman" w:cs="Times New Roman"/>
        </w:rPr>
        <w:t xml:space="preserve">; </w:t>
      </w:r>
    </w:p>
    <w:p w14:paraId="495CBDF9" w14:textId="636D9751" w:rsidR="00A00229" w:rsidRPr="00CF6534" w:rsidRDefault="002F2256"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 xml:space="preserve">Коркюф, </w:t>
      </w:r>
      <w:r w:rsidR="00A00229" w:rsidRPr="00CF6534">
        <w:rPr>
          <w:rFonts w:ascii="Times New Roman" w:hAnsi="Times New Roman" w:cs="Times New Roman"/>
        </w:rPr>
        <w:t xml:space="preserve">Ф. </w:t>
      </w:r>
      <w:r w:rsidRPr="00CF6534">
        <w:rPr>
          <w:rFonts w:ascii="Times New Roman" w:hAnsi="Times New Roman" w:cs="Times New Roman"/>
        </w:rPr>
        <w:t xml:space="preserve">2002. </w:t>
      </w:r>
      <w:r w:rsidR="00A00229" w:rsidRPr="00CF6534">
        <w:rPr>
          <w:rFonts w:ascii="Times New Roman" w:hAnsi="Times New Roman" w:cs="Times New Roman"/>
        </w:rPr>
        <w:t>Новые соц</w:t>
      </w:r>
      <w:r w:rsidRPr="00CF6534">
        <w:rPr>
          <w:rFonts w:ascii="Times New Roman" w:hAnsi="Times New Roman" w:cs="Times New Roman"/>
        </w:rPr>
        <w:t>иологии. СПб.: Алетейя</w:t>
      </w:r>
      <w:r w:rsidR="00A00229" w:rsidRPr="00CF6534">
        <w:rPr>
          <w:rFonts w:ascii="Times New Roman" w:hAnsi="Times New Roman" w:cs="Times New Roman"/>
        </w:rPr>
        <w:t>;</w:t>
      </w:r>
    </w:p>
    <w:p w14:paraId="03F51021" w14:textId="40B70097"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rPr>
        <w:t>Лотман</w:t>
      </w:r>
      <w:r w:rsidR="002F2256" w:rsidRPr="00CF6534">
        <w:rPr>
          <w:rFonts w:ascii="Times New Roman" w:hAnsi="Times New Roman" w:cs="Times New Roman"/>
        </w:rPr>
        <w:t>, Юрий.</w:t>
      </w:r>
      <w:r w:rsidRPr="00CF6534">
        <w:rPr>
          <w:rFonts w:ascii="Times New Roman" w:hAnsi="Times New Roman" w:cs="Times New Roman"/>
        </w:rPr>
        <w:t xml:space="preserve"> </w:t>
      </w:r>
      <w:r w:rsidR="002F2256" w:rsidRPr="00CF6534">
        <w:rPr>
          <w:rFonts w:ascii="Times New Roman" w:hAnsi="Times New Roman" w:cs="Times New Roman"/>
        </w:rPr>
        <w:t xml:space="preserve">1998. </w:t>
      </w:r>
      <w:r w:rsidRPr="00CF6534">
        <w:rPr>
          <w:rFonts w:ascii="Times New Roman" w:hAnsi="Times New Roman" w:cs="Times New Roman"/>
        </w:rPr>
        <w:t xml:space="preserve">Структура художественного текста. Об искусстве. СПб: «Искусство </w:t>
      </w:r>
      <w:r w:rsidR="002A0659" w:rsidRPr="00CF6534">
        <w:rPr>
          <w:rFonts w:ascii="Times New Roman" w:hAnsi="Times New Roman" w:cs="Times New Roman"/>
        </w:rPr>
        <w:t>- СПБ»</w:t>
      </w:r>
      <w:r w:rsidRPr="00CF6534">
        <w:rPr>
          <w:rFonts w:ascii="Times New Roman" w:hAnsi="Times New Roman" w:cs="Times New Roman"/>
        </w:rPr>
        <w:t>;</w:t>
      </w:r>
    </w:p>
    <w:p w14:paraId="6B787144" w14:textId="0E1CA1C6" w:rsidR="00A00229" w:rsidRPr="00CF6534" w:rsidRDefault="00A00229" w:rsidP="005729DF">
      <w:pPr>
        <w:pStyle w:val="a3"/>
        <w:numPr>
          <w:ilvl w:val="0"/>
          <w:numId w:val="9"/>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Макаров</w:t>
      </w:r>
      <w:r w:rsidR="002A0659" w:rsidRPr="00CF6534">
        <w:rPr>
          <w:rFonts w:ascii="Times New Roman" w:hAnsi="Times New Roman" w:cs="Times New Roman"/>
        </w:rPr>
        <w:t>,</w:t>
      </w:r>
      <w:r w:rsidRPr="00CF6534">
        <w:rPr>
          <w:rFonts w:ascii="Times New Roman" w:hAnsi="Times New Roman" w:cs="Times New Roman"/>
        </w:rPr>
        <w:t xml:space="preserve"> М. </w:t>
      </w:r>
      <w:r w:rsidR="002A0659" w:rsidRPr="00CF6534">
        <w:rPr>
          <w:rFonts w:ascii="Times New Roman" w:hAnsi="Times New Roman" w:cs="Times New Roman"/>
        </w:rPr>
        <w:t xml:space="preserve">2003. </w:t>
      </w:r>
      <w:r w:rsidRPr="00CF6534">
        <w:rPr>
          <w:rFonts w:ascii="Times New Roman" w:hAnsi="Times New Roman" w:cs="Times New Roman"/>
        </w:rPr>
        <w:t xml:space="preserve">Основы теории дискурса. </w:t>
      </w:r>
      <w:r w:rsidR="002A0659" w:rsidRPr="00CF6534">
        <w:rPr>
          <w:rFonts w:ascii="Times New Roman" w:hAnsi="Times New Roman" w:cs="Times New Roman"/>
          <w:lang w:val="en-US"/>
        </w:rPr>
        <w:t>М: ИТДГК «Гнозис»</w:t>
      </w:r>
      <w:r w:rsidRPr="00CF6534">
        <w:rPr>
          <w:rFonts w:ascii="Times New Roman" w:hAnsi="Times New Roman" w:cs="Times New Roman"/>
          <w:lang w:val="en-US"/>
        </w:rPr>
        <w:t>;</w:t>
      </w:r>
    </w:p>
    <w:p w14:paraId="069E2F26" w14:textId="6FDB35AF" w:rsidR="00A00229" w:rsidRPr="00CF6534" w:rsidRDefault="00A00229" w:rsidP="005729DF">
      <w:pPr>
        <w:pStyle w:val="a3"/>
        <w:numPr>
          <w:ilvl w:val="0"/>
          <w:numId w:val="9"/>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Мароши</w:t>
      </w:r>
      <w:r w:rsidR="002A0659" w:rsidRPr="00CF6534">
        <w:rPr>
          <w:rFonts w:ascii="Times New Roman" w:hAnsi="Times New Roman" w:cs="Times New Roman"/>
        </w:rPr>
        <w:t>,</w:t>
      </w:r>
      <w:r w:rsidRPr="00CF6534">
        <w:rPr>
          <w:rFonts w:ascii="Times New Roman" w:hAnsi="Times New Roman" w:cs="Times New Roman"/>
        </w:rPr>
        <w:t xml:space="preserve"> В. </w:t>
      </w:r>
      <w:r w:rsidR="002A0659" w:rsidRPr="00CF6534">
        <w:rPr>
          <w:rFonts w:ascii="Times New Roman" w:hAnsi="Times New Roman" w:cs="Times New Roman"/>
        </w:rPr>
        <w:t xml:space="preserve">2008. </w:t>
      </w:r>
      <w:r w:rsidRPr="00CF6534">
        <w:rPr>
          <w:rFonts w:ascii="Times New Roman" w:hAnsi="Times New Roman" w:cs="Times New Roman"/>
        </w:rPr>
        <w:t xml:space="preserve">Современный отечественный литературный процессе: роль института издателей. M.: </w:t>
      </w:r>
      <w:dir w:val="ltr">
        <w:r w:rsidRPr="00CF6534">
          <w:rPr>
            <w:rFonts w:ascii="Times New Roman" w:hAnsi="Times New Roman" w:cs="Times New Roman"/>
          </w:rPr>
          <w:t>Московски</w:t>
        </w:r>
        <w:r w:rsidR="002A0659" w:rsidRPr="00CF6534">
          <w:rPr>
            <w:rFonts w:ascii="Times New Roman" w:hAnsi="Times New Roman" w:cs="Times New Roman"/>
          </w:rPr>
          <w:t>й гос. университет печати</w:t>
        </w:r>
        <w:r w:rsidR="002A0659" w:rsidRPr="00CF6534">
          <w:rPr>
            <w:rFonts w:ascii="Times New Roman" w:hAnsi="Times New Roman" w:cs="Times New Roman"/>
          </w:rPr>
          <w:t>‬</w:t>
        </w:r>
        <w:r w:rsidRPr="00CF6534">
          <w:rPr>
            <w:rFonts w:ascii="Times New Roman" w:hAnsi="Times New Roman" w:cs="Times New Roman"/>
          </w:rPr>
          <w:t xml:space="preserve">; </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Pr="00CF6534">
          <w:rPr>
            <w:rFonts w:ascii="Times New Roman" w:hAnsi="Times New Roman" w:cs="Times New Roman"/>
          </w:rPr>
          <w:t>‬</w:t>
        </w:r>
        <w:r w:rsidR="00F34908" w:rsidRPr="00CF6534">
          <w:rPr>
            <w:rFonts w:ascii="Times New Roman" w:hAnsi="Times New Roman" w:cs="Times New Roman"/>
          </w:rPr>
          <w:t>‬</w:t>
        </w:r>
        <w:r w:rsidR="003D5C3A" w:rsidRPr="00CF6534">
          <w:rPr>
            <w:rFonts w:ascii="Times New Roman" w:hAnsi="Times New Roman" w:cs="Times New Roman"/>
          </w:rPr>
          <w:t>‬</w:t>
        </w:r>
        <w:r w:rsidR="001D7577" w:rsidRPr="00CF6534">
          <w:rPr>
            <w:rFonts w:ascii="Times New Roman" w:hAnsi="Times New Roman" w:cs="Times New Roman"/>
          </w:rPr>
          <w:t>‬</w:t>
        </w:r>
        <w:r w:rsidR="00CF6534" w:rsidRPr="00CF6534">
          <w:rPr>
            <w:rFonts w:ascii="Times New Roman" w:hAnsi="Times New Roman" w:cs="Times New Roman"/>
          </w:rPr>
          <w:t>‬</w:t>
        </w:r>
        <w:r w:rsidR="007A2B63">
          <w:t>‬</w:t>
        </w:r>
        <w:r w:rsidR="001566CE">
          <w:t>‬</w:t>
        </w:r>
      </w:dir>
    </w:p>
    <w:p w14:paraId="7D837894" w14:textId="1A623A00" w:rsidR="00A00229" w:rsidRPr="00CF6534" w:rsidRDefault="00A00229" w:rsidP="005729DF">
      <w:pPr>
        <w:pStyle w:val="a3"/>
        <w:numPr>
          <w:ilvl w:val="0"/>
          <w:numId w:val="9"/>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rPr>
        <w:t>Ритцер</w:t>
      </w:r>
      <w:r w:rsidR="002A0659" w:rsidRPr="00CF6534">
        <w:rPr>
          <w:rFonts w:ascii="Times New Roman" w:hAnsi="Times New Roman" w:cs="Times New Roman"/>
        </w:rPr>
        <w:t>,</w:t>
      </w:r>
      <w:r w:rsidRPr="00CF6534">
        <w:rPr>
          <w:rFonts w:ascii="Times New Roman" w:hAnsi="Times New Roman" w:cs="Times New Roman"/>
        </w:rPr>
        <w:t xml:space="preserve"> Д.</w:t>
      </w:r>
      <w:r w:rsidR="002A0659" w:rsidRPr="00CF6534">
        <w:rPr>
          <w:rFonts w:ascii="Times New Roman" w:hAnsi="Times New Roman" w:cs="Times New Roman"/>
        </w:rPr>
        <w:t xml:space="preserve"> 2002.</w:t>
      </w:r>
      <w:r w:rsidRPr="00CF6534">
        <w:rPr>
          <w:rFonts w:ascii="Times New Roman" w:hAnsi="Times New Roman" w:cs="Times New Roman"/>
        </w:rPr>
        <w:t xml:space="preserve"> Современные социологические теории. </w:t>
      </w:r>
      <w:r w:rsidR="002A0659" w:rsidRPr="00CF6534">
        <w:rPr>
          <w:rFonts w:ascii="Times New Roman" w:hAnsi="Times New Roman" w:cs="Times New Roman"/>
          <w:lang w:val="en-US"/>
        </w:rPr>
        <w:t>СПб.: Питер</w:t>
      </w:r>
      <w:r w:rsidRPr="00CF6534">
        <w:rPr>
          <w:rFonts w:ascii="Times New Roman" w:hAnsi="Times New Roman" w:cs="Times New Roman"/>
        </w:rPr>
        <w:t xml:space="preserve">; </w:t>
      </w:r>
    </w:p>
    <w:p w14:paraId="37B5B350" w14:textId="1358ABA4" w:rsidR="00A00229" w:rsidRPr="00CF6534" w:rsidRDefault="00A00229" w:rsidP="005729DF">
      <w:pPr>
        <w:pStyle w:val="a3"/>
        <w:numPr>
          <w:ilvl w:val="0"/>
          <w:numId w:val="9"/>
        </w:numPr>
        <w:tabs>
          <w:tab w:val="left" w:pos="709"/>
        </w:tabs>
        <w:spacing w:after="120"/>
        <w:ind w:left="0" w:firstLine="0"/>
        <w:jc w:val="both"/>
        <w:rPr>
          <w:rFonts w:ascii="Times New Roman" w:hAnsi="Times New Roman" w:cs="Times New Roman"/>
        </w:rPr>
      </w:pPr>
      <w:r w:rsidRPr="00CF6534">
        <w:rPr>
          <w:rFonts w:ascii="Times New Roman" w:hAnsi="Times New Roman" w:cs="Times New Roman"/>
          <w:bCs/>
          <w:color w:val="262626"/>
        </w:rPr>
        <w:t>Семенова</w:t>
      </w:r>
      <w:r w:rsidR="002A0659" w:rsidRPr="00CF6534">
        <w:rPr>
          <w:rFonts w:ascii="Times New Roman" w:hAnsi="Times New Roman" w:cs="Times New Roman"/>
          <w:bCs/>
          <w:color w:val="262626"/>
        </w:rPr>
        <w:t>,</w:t>
      </w:r>
      <w:r w:rsidRPr="00CF6534">
        <w:rPr>
          <w:rFonts w:ascii="Times New Roman" w:hAnsi="Times New Roman" w:cs="Times New Roman"/>
          <w:bCs/>
          <w:color w:val="262626"/>
        </w:rPr>
        <w:t xml:space="preserve"> В.</w:t>
      </w:r>
      <w:r w:rsidRPr="00CF6534">
        <w:rPr>
          <w:rFonts w:ascii="Times New Roman" w:hAnsi="Times New Roman" w:cs="Times New Roman"/>
          <w:color w:val="262626"/>
        </w:rPr>
        <w:t xml:space="preserve"> </w:t>
      </w:r>
      <w:r w:rsidR="002A0659" w:rsidRPr="00CF6534">
        <w:rPr>
          <w:rFonts w:ascii="Times New Roman" w:hAnsi="Times New Roman" w:cs="Times New Roman"/>
          <w:color w:val="262626"/>
        </w:rPr>
        <w:t xml:space="preserve">1998. </w:t>
      </w:r>
      <w:r w:rsidRPr="00CF6534">
        <w:rPr>
          <w:rFonts w:ascii="Times New Roman" w:hAnsi="Times New Roman" w:cs="Times New Roman"/>
          <w:color w:val="262626"/>
        </w:rPr>
        <w:t xml:space="preserve">Качественные методы: введение в гуманистическую социологию: Учеб. пособие для студентов вузов / Ин-т социологии РАН. </w:t>
      </w:r>
      <w:r w:rsidR="002A0659" w:rsidRPr="00CF6534">
        <w:rPr>
          <w:rFonts w:ascii="Times New Roman" w:hAnsi="Times New Roman" w:cs="Times New Roman"/>
          <w:color w:val="262626"/>
        </w:rPr>
        <w:t>М.: Добросвет</w:t>
      </w:r>
      <w:r w:rsidRPr="00CF6534">
        <w:rPr>
          <w:rFonts w:ascii="Times New Roman" w:hAnsi="Times New Roman" w:cs="Times New Roman"/>
          <w:color w:val="262626"/>
        </w:rPr>
        <w:t xml:space="preserve">; </w:t>
      </w:r>
    </w:p>
    <w:p w14:paraId="50ACCD1E" w14:textId="54BAB944"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rPr>
      </w:pPr>
      <w:r w:rsidRPr="00CF6534">
        <w:rPr>
          <w:rFonts w:ascii="Times New Roman" w:hAnsi="Times New Roman" w:cs="Times New Roman"/>
          <w:bCs/>
        </w:rPr>
        <w:t>Уайт</w:t>
      </w:r>
      <w:r w:rsidR="002A0659" w:rsidRPr="00CF6534">
        <w:rPr>
          <w:rFonts w:ascii="Times New Roman" w:hAnsi="Times New Roman" w:cs="Times New Roman"/>
          <w:bCs/>
        </w:rPr>
        <w:t>,</w:t>
      </w:r>
      <w:r w:rsidRPr="00CF6534">
        <w:rPr>
          <w:rFonts w:ascii="Times New Roman" w:hAnsi="Times New Roman" w:cs="Times New Roman"/>
          <w:bCs/>
        </w:rPr>
        <w:t xml:space="preserve"> С. А., Уайт</w:t>
      </w:r>
      <w:r w:rsidR="002A0659" w:rsidRPr="00CF6534">
        <w:rPr>
          <w:rFonts w:ascii="Times New Roman" w:hAnsi="Times New Roman" w:cs="Times New Roman"/>
          <w:bCs/>
        </w:rPr>
        <w:t>,</w:t>
      </w:r>
      <w:r w:rsidRPr="00CF6534">
        <w:rPr>
          <w:rFonts w:ascii="Times New Roman" w:hAnsi="Times New Roman" w:cs="Times New Roman"/>
          <w:bCs/>
        </w:rPr>
        <w:t xml:space="preserve"> Х. С</w:t>
      </w:r>
      <w:r w:rsidRPr="00CF6534">
        <w:rPr>
          <w:rFonts w:ascii="Times New Roman" w:hAnsi="Times New Roman" w:cs="Times New Roman"/>
          <w:b/>
          <w:bCs/>
        </w:rPr>
        <w:t xml:space="preserve">. </w:t>
      </w:r>
      <w:r w:rsidR="002A0659" w:rsidRPr="00CF6534">
        <w:rPr>
          <w:rFonts w:ascii="Times New Roman" w:hAnsi="Times New Roman" w:cs="Times New Roman"/>
          <w:bCs/>
        </w:rPr>
        <w:t>2000</w:t>
      </w:r>
      <w:r w:rsidR="002A0659" w:rsidRPr="00CF6534">
        <w:rPr>
          <w:rFonts w:ascii="Times New Roman" w:hAnsi="Times New Roman" w:cs="Times New Roman"/>
          <w:b/>
          <w:bCs/>
        </w:rPr>
        <w:t xml:space="preserve">. </w:t>
      </w:r>
      <w:r w:rsidRPr="00CF6534">
        <w:rPr>
          <w:rFonts w:ascii="Times New Roman" w:hAnsi="Times New Roman" w:cs="Times New Roman"/>
        </w:rPr>
        <w:t xml:space="preserve">Холсты и карьеры.  СПб.: Центр социологии </w:t>
      </w:r>
      <w:r w:rsidR="002A0659" w:rsidRPr="00CF6534">
        <w:rPr>
          <w:rFonts w:ascii="Times New Roman" w:hAnsi="Times New Roman" w:cs="Times New Roman"/>
        </w:rPr>
        <w:t>искусства</w:t>
      </w:r>
      <w:r w:rsidRPr="00CF6534">
        <w:rPr>
          <w:rFonts w:ascii="Times New Roman" w:hAnsi="Times New Roman" w:cs="Times New Roman"/>
        </w:rPr>
        <w:t xml:space="preserve">; </w:t>
      </w:r>
    </w:p>
    <w:p w14:paraId="1045D590" w14:textId="77777777"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Style w:val="105pt"/>
          <w:rFonts w:eastAsiaTheme="minorEastAsia"/>
          <w:b w:val="0"/>
          <w:sz w:val="24"/>
          <w:szCs w:val="24"/>
        </w:rPr>
        <w:t>Уйти, чтобы остаться</w:t>
      </w:r>
      <w:r w:rsidRPr="00CF6534">
        <w:rPr>
          <w:rStyle w:val="105pt"/>
          <w:rFonts w:eastAsiaTheme="minorEastAsia"/>
          <w:sz w:val="24"/>
          <w:szCs w:val="24"/>
        </w:rPr>
        <w:t>:</w:t>
      </w:r>
      <w:r w:rsidRPr="00CF6534">
        <w:rPr>
          <w:rFonts w:ascii="Times New Roman" w:hAnsi="Times New Roman" w:cs="Times New Roman"/>
        </w:rPr>
        <w:t xml:space="preserve"> Социолог в поле: Сб. ст. / Под ред. В. Воронкова, Е. Чикадзе.  СПб.: Алетейя, 2009; </w:t>
      </w:r>
    </w:p>
    <w:p w14:paraId="621EAABC" w14:textId="74E6880B"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rPr>
      </w:pPr>
      <w:r w:rsidRPr="00CF6534">
        <w:rPr>
          <w:rFonts w:ascii="Times New Roman" w:hAnsi="Times New Roman" w:cs="Times New Roman"/>
        </w:rPr>
        <w:t>Фархатдинов</w:t>
      </w:r>
      <w:r w:rsidR="002A0659" w:rsidRPr="00CF6534">
        <w:rPr>
          <w:rFonts w:ascii="Times New Roman" w:hAnsi="Times New Roman" w:cs="Times New Roman"/>
        </w:rPr>
        <w:t>,</w:t>
      </w:r>
      <w:r w:rsidRPr="00CF6534">
        <w:rPr>
          <w:rFonts w:ascii="Times New Roman" w:hAnsi="Times New Roman" w:cs="Times New Roman"/>
        </w:rPr>
        <w:t xml:space="preserve"> Н. </w:t>
      </w:r>
      <w:r w:rsidR="002A0659" w:rsidRPr="00CF6534">
        <w:rPr>
          <w:rFonts w:ascii="Times New Roman" w:hAnsi="Times New Roman" w:cs="Times New Roman"/>
        </w:rPr>
        <w:t>2008. «</w:t>
      </w:r>
      <w:r w:rsidRPr="00CF6534">
        <w:rPr>
          <w:rFonts w:ascii="Times New Roman" w:hAnsi="Times New Roman" w:cs="Times New Roman"/>
        </w:rPr>
        <w:t>Социология искусства без искусства. Индустриальная метафора в социологических исследованиях искусства</w:t>
      </w:r>
      <w:r w:rsidR="002A0659" w:rsidRPr="00CF6534">
        <w:rPr>
          <w:rFonts w:ascii="Times New Roman" w:hAnsi="Times New Roman" w:cs="Times New Roman"/>
        </w:rPr>
        <w:t xml:space="preserve">». </w:t>
      </w:r>
      <w:r w:rsidRPr="00CF6534">
        <w:rPr>
          <w:rFonts w:ascii="Times New Roman" w:hAnsi="Times New Roman" w:cs="Times New Roman"/>
        </w:rPr>
        <w:t>Социологическое обозрение.</w:t>
      </w:r>
      <w:r w:rsidR="002A0659" w:rsidRPr="00CF6534">
        <w:rPr>
          <w:rFonts w:ascii="Times New Roman" w:hAnsi="Times New Roman" w:cs="Times New Roman"/>
        </w:rPr>
        <w:t xml:space="preserve"> </w:t>
      </w:r>
      <w:r w:rsidRPr="00CF6534">
        <w:rPr>
          <w:rFonts w:ascii="Times New Roman" w:hAnsi="Times New Roman" w:cs="Times New Roman"/>
        </w:rPr>
        <w:t>Т. 7. № 3;</w:t>
      </w:r>
    </w:p>
    <w:p w14:paraId="4D88DBB1" w14:textId="3C2FF023"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rPr>
      </w:pPr>
      <w:r w:rsidRPr="00CF6534">
        <w:rPr>
          <w:rFonts w:ascii="Times New Roman" w:hAnsi="Times New Roman" w:cs="Times New Roman"/>
        </w:rPr>
        <w:t>Фуко</w:t>
      </w:r>
      <w:r w:rsidR="002A0659" w:rsidRPr="00CF6534">
        <w:rPr>
          <w:rFonts w:ascii="Times New Roman" w:hAnsi="Times New Roman" w:cs="Times New Roman"/>
        </w:rPr>
        <w:t>,</w:t>
      </w:r>
      <w:r w:rsidRPr="00CF6534">
        <w:rPr>
          <w:rFonts w:ascii="Times New Roman" w:hAnsi="Times New Roman" w:cs="Times New Roman"/>
        </w:rPr>
        <w:t xml:space="preserve"> М</w:t>
      </w:r>
      <w:r w:rsidR="002A0659" w:rsidRPr="00CF6534">
        <w:rPr>
          <w:rFonts w:ascii="Times New Roman" w:hAnsi="Times New Roman" w:cs="Times New Roman"/>
        </w:rPr>
        <w:t>ишель</w:t>
      </w:r>
      <w:r w:rsidRPr="00CF6534">
        <w:rPr>
          <w:rFonts w:ascii="Times New Roman" w:hAnsi="Times New Roman" w:cs="Times New Roman"/>
        </w:rPr>
        <w:t xml:space="preserve">. </w:t>
      </w:r>
      <w:r w:rsidR="002A0659" w:rsidRPr="00CF6534">
        <w:rPr>
          <w:rFonts w:ascii="Times New Roman" w:hAnsi="Times New Roman" w:cs="Times New Roman"/>
        </w:rPr>
        <w:t xml:space="preserve">1996. </w:t>
      </w:r>
      <w:r w:rsidRPr="00CF6534">
        <w:rPr>
          <w:rFonts w:ascii="Times New Roman" w:hAnsi="Times New Roman" w:cs="Times New Roman"/>
        </w:rPr>
        <w:t xml:space="preserve">Воля к истине - по ту сторону  знания, власти и сексуальности. </w:t>
      </w:r>
      <w:r w:rsidR="002A0659" w:rsidRPr="00CF6534">
        <w:rPr>
          <w:rFonts w:ascii="Times New Roman" w:hAnsi="Times New Roman" w:cs="Times New Roman"/>
          <w:lang w:val="en-US"/>
        </w:rPr>
        <w:t>М.: Касталь</w:t>
      </w:r>
      <w:r w:rsidRPr="00CF6534">
        <w:rPr>
          <w:rFonts w:ascii="Times New Roman" w:hAnsi="Times New Roman" w:cs="Times New Roman"/>
        </w:rPr>
        <w:t>;</w:t>
      </w:r>
    </w:p>
    <w:p w14:paraId="1660F6A3" w14:textId="78B78576"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rPr>
      </w:pPr>
      <w:r w:rsidRPr="00CF6534">
        <w:rPr>
          <w:rFonts w:ascii="Times New Roman" w:hAnsi="Times New Roman" w:cs="Times New Roman"/>
        </w:rPr>
        <w:t>Шепилов</w:t>
      </w:r>
      <w:r w:rsidR="002A0659" w:rsidRPr="00CF6534">
        <w:rPr>
          <w:rFonts w:ascii="Times New Roman" w:hAnsi="Times New Roman" w:cs="Times New Roman"/>
        </w:rPr>
        <w:t>,</w:t>
      </w:r>
      <w:r w:rsidRPr="00CF6534">
        <w:rPr>
          <w:rFonts w:ascii="Times New Roman" w:hAnsi="Times New Roman" w:cs="Times New Roman"/>
        </w:rPr>
        <w:t xml:space="preserve"> А. </w:t>
      </w:r>
      <w:r w:rsidR="002A0659" w:rsidRPr="00CF6534">
        <w:rPr>
          <w:rFonts w:ascii="Times New Roman" w:hAnsi="Times New Roman" w:cs="Times New Roman"/>
        </w:rPr>
        <w:t>2001. «</w:t>
      </w:r>
      <w:r w:rsidRPr="00CF6534">
        <w:rPr>
          <w:rFonts w:ascii="Times New Roman" w:hAnsi="Times New Roman" w:cs="Times New Roman"/>
        </w:rPr>
        <w:t>Великая литература как большой бизнес</w:t>
      </w:r>
      <w:r w:rsidR="002A0659" w:rsidRPr="00CF6534">
        <w:rPr>
          <w:rFonts w:ascii="Times New Roman" w:hAnsi="Times New Roman" w:cs="Times New Roman"/>
        </w:rPr>
        <w:t xml:space="preserve">». Человек. М: Наука </w:t>
      </w:r>
      <w:r w:rsidRPr="00CF6534">
        <w:rPr>
          <w:rFonts w:ascii="Times New Roman" w:hAnsi="Times New Roman" w:cs="Times New Roman"/>
        </w:rPr>
        <w:t xml:space="preserve">№2; </w:t>
      </w:r>
    </w:p>
    <w:p w14:paraId="20E27CD2" w14:textId="14937847"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rPr>
      </w:pPr>
      <w:r w:rsidRPr="00CF6534">
        <w:rPr>
          <w:rFonts w:ascii="Times New Roman" w:hAnsi="Times New Roman" w:cs="Times New Roman"/>
        </w:rPr>
        <w:t xml:space="preserve">Шиффрин, А. </w:t>
      </w:r>
      <w:r w:rsidR="002A0659" w:rsidRPr="00CF6534">
        <w:rPr>
          <w:rFonts w:ascii="Times New Roman" w:hAnsi="Times New Roman" w:cs="Times New Roman"/>
        </w:rPr>
        <w:t xml:space="preserve">2002. </w:t>
      </w:r>
      <w:r w:rsidRPr="00CF6534">
        <w:rPr>
          <w:rFonts w:ascii="Times New Roman" w:hAnsi="Times New Roman" w:cs="Times New Roman"/>
        </w:rPr>
        <w:t>Легко ли быть издателем? Как транснациональные концерны завладели книжным рынком и отучили нас читать.  М.:</w:t>
      </w:r>
      <w:r w:rsidR="002A0659" w:rsidRPr="00CF6534">
        <w:rPr>
          <w:rFonts w:ascii="Times New Roman" w:hAnsi="Times New Roman" w:cs="Times New Roman"/>
        </w:rPr>
        <w:t xml:space="preserve"> Новое литературное обозрение</w:t>
      </w:r>
      <w:r w:rsidRPr="00CF6534">
        <w:rPr>
          <w:rFonts w:ascii="Times New Roman" w:hAnsi="Times New Roman" w:cs="Times New Roman"/>
        </w:rPr>
        <w:t>;</w:t>
      </w:r>
    </w:p>
    <w:p w14:paraId="2BDB4135" w14:textId="04634816" w:rsidR="00A00229" w:rsidRPr="00CF6534" w:rsidRDefault="00A00229" w:rsidP="005729DF">
      <w:pPr>
        <w:pStyle w:val="a4"/>
        <w:numPr>
          <w:ilvl w:val="0"/>
          <w:numId w:val="9"/>
        </w:numPr>
        <w:spacing w:after="120"/>
        <w:ind w:left="0" w:firstLine="0"/>
        <w:jc w:val="both"/>
        <w:rPr>
          <w:rFonts w:ascii="Times New Roman" w:hAnsi="Times New Roman" w:cs="Times New Roman"/>
          <w:lang w:val="en-US"/>
        </w:rPr>
      </w:pPr>
      <w:r w:rsidRPr="00CF6534">
        <w:rPr>
          <w:rFonts w:ascii="Times New Roman" w:hAnsi="Times New Roman" w:cs="Times New Roman"/>
        </w:rPr>
        <w:t>Щюц</w:t>
      </w:r>
      <w:r w:rsidR="002A0659" w:rsidRPr="00CF6534">
        <w:rPr>
          <w:rFonts w:ascii="Times New Roman" w:hAnsi="Times New Roman" w:cs="Times New Roman"/>
        </w:rPr>
        <w:t>,</w:t>
      </w:r>
      <w:r w:rsidRPr="00CF6534">
        <w:rPr>
          <w:rFonts w:ascii="Times New Roman" w:hAnsi="Times New Roman" w:cs="Times New Roman"/>
        </w:rPr>
        <w:t xml:space="preserve"> А</w:t>
      </w:r>
      <w:r w:rsidR="002A0659" w:rsidRPr="00CF6534">
        <w:rPr>
          <w:rFonts w:ascii="Times New Roman" w:hAnsi="Times New Roman" w:cs="Times New Roman"/>
        </w:rPr>
        <w:t>льфред</w:t>
      </w:r>
      <w:r w:rsidRPr="00CF6534">
        <w:rPr>
          <w:rFonts w:ascii="Times New Roman" w:hAnsi="Times New Roman" w:cs="Times New Roman"/>
        </w:rPr>
        <w:t xml:space="preserve">. </w:t>
      </w:r>
      <w:r w:rsidR="002A0659" w:rsidRPr="00CF6534">
        <w:rPr>
          <w:rFonts w:ascii="Times New Roman" w:hAnsi="Times New Roman" w:cs="Times New Roman"/>
        </w:rPr>
        <w:t xml:space="preserve">2002. </w:t>
      </w:r>
      <w:r w:rsidRPr="00CF6534">
        <w:rPr>
          <w:rFonts w:ascii="Times New Roman" w:hAnsi="Times New Roman" w:cs="Times New Roman"/>
        </w:rPr>
        <w:t xml:space="preserve">Формирование понятия </w:t>
      </w:r>
      <w:r w:rsidR="002A0659" w:rsidRPr="00CF6534">
        <w:rPr>
          <w:rFonts w:ascii="Times New Roman" w:hAnsi="Times New Roman" w:cs="Times New Roman"/>
        </w:rPr>
        <w:t xml:space="preserve">и теории в общественных науках. </w:t>
      </w:r>
      <w:r w:rsidRPr="00CF6534">
        <w:rPr>
          <w:rFonts w:ascii="Times New Roman" w:hAnsi="Times New Roman" w:cs="Times New Roman"/>
        </w:rPr>
        <w:t>Хрестоматия по социологии А.М. Кравченко. М.: Академическ</w:t>
      </w:r>
      <w:r w:rsidR="002A0659" w:rsidRPr="00CF6534">
        <w:rPr>
          <w:rFonts w:ascii="Times New Roman" w:hAnsi="Times New Roman" w:cs="Times New Roman"/>
        </w:rPr>
        <w:t>ий проект</w:t>
      </w:r>
      <w:r w:rsidRPr="00CF6534">
        <w:rPr>
          <w:rFonts w:ascii="Times New Roman" w:hAnsi="Times New Roman" w:cs="Times New Roman"/>
        </w:rPr>
        <w:t>;</w:t>
      </w:r>
    </w:p>
    <w:p w14:paraId="15615B95" w14:textId="3DC56AE6" w:rsidR="00A00229" w:rsidRPr="00CF6534" w:rsidRDefault="00A00229" w:rsidP="005729DF">
      <w:pPr>
        <w:pStyle w:val="a4"/>
        <w:numPr>
          <w:ilvl w:val="0"/>
          <w:numId w:val="9"/>
        </w:numPr>
        <w:spacing w:after="120"/>
        <w:ind w:left="0" w:firstLine="0"/>
        <w:jc w:val="both"/>
        <w:rPr>
          <w:rFonts w:ascii="Times New Roman" w:hAnsi="Times New Roman" w:cs="Times New Roman"/>
          <w:lang w:val="en-US"/>
        </w:rPr>
      </w:pPr>
      <w:r w:rsidRPr="00CF6534">
        <w:rPr>
          <w:rFonts w:ascii="Times New Roman" w:hAnsi="Times New Roman" w:cs="Times New Roman"/>
        </w:rPr>
        <w:t>Эко</w:t>
      </w:r>
      <w:r w:rsidR="002A0659" w:rsidRPr="00CF6534">
        <w:rPr>
          <w:rFonts w:ascii="Times New Roman" w:hAnsi="Times New Roman" w:cs="Times New Roman"/>
        </w:rPr>
        <w:t>,</w:t>
      </w:r>
      <w:r w:rsidRPr="00CF6534">
        <w:rPr>
          <w:rFonts w:ascii="Times New Roman" w:hAnsi="Times New Roman" w:cs="Times New Roman"/>
        </w:rPr>
        <w:t xml:space="preserve"> У</w:t>
      </w:r>
      <w:r w:rsidR="002A0659" w:rsidRPr="00CF6534">
        <w:rPr>
          <w:rFonts w:ascii="Times New Roman" w:hAnsi="Times New Roman" w:cs="Times New Roman"/>
        </w:rPr>
        <w:t>мберто</w:t>
      </w:r>
      <w:r w:rsidRPr="00CF6534">
        <w:rPr>
          <w:rFonts w:ascii="Times New Roman" w:hAnsi="Times New Roman" w:cs="Times New Roman"/>
        </w:rPr>
        <w:t xml:space="preserve">. </w:t>
      </w:r>
      <w:r w:rsidR="002A0659" w:rsidRPr="00CF6534">
        <w:rPr>
          <w:rFonts w:ascii="Times New Roman" w:hAnsi="Times New Roman" w:cs="Times New Roman"/>
        </w:rPr>
        <w:t xml:space="preserve">2007. </w:t>
      </w:r>
      <w:r w:rsidRPr="00CF6534">
        <w:rPr>
          <w:rFonts w:ascii="Times New Roman" w:hAnsi="Times New Roman" w:cs="Times New Roman"/>
        </w:rPr>
        <w:t>Роль читателя. Исследования по се</w:t>
      </w:r>
      <w:r w:rsidR="002A0659" w:rsidRPr="00CF6534">
        <w:rPr>
          <w:rFonts w:ascii="Times New Roman" w:hAnsi="Times New Roman" w:cs="Times New Roman"/>
        </w:rPr>
        <w:t>миотике текста. М.: Изд-во РГГУ</w:t>
      </w:r>
      <w:r w:rsidRPr="00CF6534">
        <w:rPr>
          <w:rFonts w:ascii="Times New Roman" w:hAnsi="Times New Roman" w:cs="Times New Roman"/>
        </w:rPr>
        <w:t>;</w:t>
      </w:r>
    </w:p>
    <w:p w14:paraId="530327FD" w14:textId="237C04C2" w:rsidR="00A00229" w:rsidRPr="00CF6534" w:rsidRDefault="00A00229" w:rsidP="005729DF">
      <w:pPr>
        <w:pStyle w:val="a4"/>
        <w:numPr>
          <w:ilvl w:val="0"/>
          <w:numId w:val="9"/>
        </w:numPr>
        <w:spacing w:after="120"/>
        <w:ind w:left="0" w:firstLine="0"/>
        <w:jc w:val="both"/>
        <w:rPr>
          <w:rFonts w:ascii="Times New Roman" w:hAnsi="Times New Roman" w:cs="Times New Roman"/>
        </w:rPr>
      </w:pPr>
      <w:r w:rsidRPr="00CF6534">
        <w:rPr>
          <w:rFonts w:ascii="Times New Roman" w:hAnsi="Times New Roman" w:cs="Times New Roman"/>
          <w:lang w:val="en-US"/>
        </w:rPr>
        <w:t xml:space="preserve">Anheier, H.K., Gerhards, J., Romo, F.P. </w:t>
      </w:r>
      <w:r w:rsidR="002A0659" w:rsidRPr="00CF6534">
        <w:rPr>
          <w:rFonts w:ascii="Times New Roman" w:hAnsi="Times New Roman" w:cs="Times New Roman"/>
          <w:lang w:val="en-US"/>
        </w:rPr>
        <w:t>1995. “</w:t>
      </w:r>
      <w:r w:rsidRPr="00CF6534">
        <w:rPr>
          <w:rFonts w:ascii="Times New Roman" w:hAnsi="Times New Roman" w:cs="Times New Roman"/>
          <w:lang w:val="en-US"/>
        </w:rPr>
        <w:t>Forms of Capital and Social Structure in Cultural Fields: Examining Bourdieu's Social Topography</w:t>
      </w:r>
      <w:r w:rsidR="002A0659" w:rsidRPr="00CF6534">
        <w:rPr>
          <w:rFonts w:ascii="Times New Roman" w:hAnsi="Times New Roman" w:cs="Times New Roman"/>
          <w:lang w:val="en-US"/>
        </w:rPr>
        <w:t xml:space="preserve">”. </w:t>
      </w:r>
      <w:r w:rsidRPr="00CF6534">
        <w:rPr>
          <w:rFonts w:ascii="Times New Roman" w:hAnsi="Times New Roman" w:cs="Times New Roman"/>
          <w:lang w:val="en-US"/>
        </w:rPr>
        <w:t>American Journal of So</w:t>
      </w:r>
      <w:r w:rsidR="002A0659" w:rsidRPr="00CF6534">
        <w:rPr>
          <w:rFonts w:ascii="Times New Roman" w:hAnsi="Times New Roman" w:cs="Times New Roman"/>
          <w:lang w:val="en-US"/>
        </w:rPr>
        <w:t xml:space="preserve">ciology, Vol. 100, No. 4: </w:t>
      </w:r>
      <w:r w:rsidRPr="00CF6534">
        <w:rPr>
          <w:rFonts w:ascii="Times New Roman" w:hAnsi="Times New Roman" w:cs="Times New Roman"/>
          <w:lang w:val="en-US"/>
        </w:rPr>
        <w:t>859-903;</w:t>
      </w:r>
    </w:p>
    <w:p w14:paraId="3B21EBFA" w14:textId="340FBE59" w:rsidR="00A00229" w:rsidRPr="00CF6534" w:rsidRDefault="00A00229" w:rsidP="005729DF">
      <w:pPr>
        <w:pStyle w:val="a4"/>
        <w:numPr>
          <w:ilvl w:val="0"/>
          <w:numId w:val="9"/>
        </w:numPr>
        <w:spacing w:after="120"/>
        <w:ind w:left="0" w:firstLine="0"/>
        <w:jc w:val="both"/>
        <w:rPr>
          <w:rFonts w:ascii="Times New Roman" w:hAnsi="Times New Roman" w:cs="Times New Roman"/>
          <w:lang w:val="en-US"/>
        </w:rPr>
      </w:pPr>
      <w:r w:rsidRPr="00CF6534">
        <w:rPr>
          <w:rFonts w:ascii="Times New Roman" w:hAnsi="Times New Roman" w:cs="Times New Roman"/>
          <w:lang w:val="en-US"/>
        </w:rPr>
        <w:t>Becker</w:t>
      </w:r>
      <w:r w:rsidR="002A0659" w:rsidRPr="00CF6534">
        <w:rPr>
          <w:rFonts w:ascii="Times New Roman" w:hAnsi="Times New Roman" w:cs="Times New Roman"/>
          <w:lang w:val="en-US"/>
        </w:rPr>
        <w:t>,</w:t>
      </w:r>
      <w:r w:rsidRPr="00CF6534">
        <w:rPr>
          <w:rFonts w:ascii="Times New Roman" w:hAnsi="Times New Roman" w:cs="Times New Roman"/>
          <w:lang w:val="en-US"/>
        </w:rPr>
        <w:t xml:space="preserve"> H. S. </w:t>
      </w:r>
      <w:r w:rsidR="002A0659" w:rsidRPr="00CF6534">
        <w:rPr>
          <w:rFonts w:ascii="Times New Roman" w:hAnsi="Times New Roman" w:cs="Times New Roman"/>
          <w:lang w:val="en-US"/>
        </w:rPr>
        <w:t>1974. “</w:t>
      </w:r>
      <w:r w:rsidRPr="00CF6534">
        <w:rPr>
          <w:rFonts w:ascii="Times New Roman" w:hAnsi="Times New Roman" w:cs="Times New Roman"/>
          <w:lang w:val="en-US"/>
        </w:rPr>
        <w:t>Art as collective action</w:t>
      </w:r>
      <w:r w:rsidR="002A0659" w:rsidRPr="00CF6534">
        <w:rPr>
          <w:rFonts w:ascii="Times New Roman" w:hAnsi="Times New Roman" w:cs="Times New Roman"/>
          <w:lang w:val="en-US"/>
        </w:rPr>
        <w:t>”.</w:t>
      </w:r>
      <w:r w:rsidRPr="00CF6534">
        <w:rPr>
          <w:rFonts w:ascii="Times New Roman" w:hAnsi="Times New Roman" w:cs="Times New Roman"/>
          <w:color w:val="1E4672"/>
          <w:lang w:val="en-US"/>
        </w:rPr>
        <w:t xml:space="preserve"> </w:t>
      </w:r>
      <w:hyperlink r:id="rId29" w:history="1">
        <w:r w:rsidRPr="00CF6534">
          <w:rPr>
            <w:rFonts w:ascii="Times New Roman" w:hAnsi="Times New Roman" w:cs="Times New Roman"/>
            <w:lang w:val="en-US"/>
          </w:rPr>
          <w:t>American Sociological Review</w:t>
        </w:r>
      </w:hyperlink>
      <w:r w:rsidRPr="00CF6534">
        <w:rPr>
          <w:rFonts w:ascii="Times New Roman" w:hAnsi="Times New Roman" w:cs="Times New Roman"/>
          <w:lang w:val="en-US"/>
        </w:rPr>
        <w:t xml:space="preserve"> </w:t>
      </w:r>
      <w:hyperlink r:id="rId30" w:history="1">
        <w:r w:rsidR="002A0659" w:rsidRPr="00CF6534">
          <w:rPr>
            <w:rFonts w:ascii="Times New Roman" w:hAnsi="Times New Roman" w:cs="Times New Roman"/>
            <w:lang w:val="en-US"/>
          </w:rPr>
          <w:t>Vol. 39, No. 6</w:t>
        </w:r>
      </w:hyperlink>
      <w:r w:rsidRPr="00CF6534">
        <w:rPr>
          <w:rFonts w:ascii="Times New Roman" w:hAnsi="Times New Roman" w:cs="Times New Roman"/>
          <w:lang w:val="en-US"/>
        </w:rPr>
        <w:t xml:space="preserve">; </w:t>
      </w:r>
    </w:p>
    <w:p w14:paraId="1F66B236" w14:textId="3D3B3948" w:rsidR="00A00229" w:rsidRPr="00CF6534" w:rsidRDefault="00A00229" w:rsidP="005729DF">
      <w:pPr>
        <w:pStyle w:val="a4"/>
        <w:numPr>
          <w:ilvl w:val="0"/>
          <w:numId w:val="9"/>
        </w:numPr>
        <w:spacing w:after="120"/>
        <w:ind w:left="0" w:firstLine="0"/>
        <w:jc w:val="both"/>
        <w:rPr>
          <w:rFonts w:ascii="Times New Roman" w:hAnsi="Times New Roman" w:cs="Times New Roman"/>
          <w:lang w:val="en-GB"/>
        </w:rPr>
      </w:pPr>
      <w:r w:rsidRPr="00CF6534">
        <w:rPr>
          <w:rFonts w:ascii="Times New Roman" w:hAnsi="Times New Roman" w:cs="Times New Roman"/>
          <w:lang w:val="en-US"/>
        </w:rPr>
        <w:t>Becker</w:t>
      </w:r>
      <w:r w:rsidR="002A0659" w:rsidRPr="00CF6534">
        <w:rPr>
          <w:rFonts w:ascii="Times New Roman" w:hAnsi="Times New Roman" w:cs="Times New Roman"/>
          <w:lang w:val="en-US"/>
        </w:rPr>
        <w:t>,</w:t>
      </w:r>
      <w:r w:rsidRPr="00CF6534">
        <w:rPr>
          <w:rFonts w:ascii="Times New Roman" w:hAnsi="Times New Roman" w:cs="Times New Roman"/>
          <w:lang w:val="en-US"/>
        </w:rPr>
        <w:t xml:space="preserve"> H. S</w:t>
      </w:r>
      <w:r w:rsidRPr="00CF6534">
        <w:rPr>
          <w:rFonts w:ascii="Times New Roman" w:hAnsi="Times New Roman" w:cs="Times New Roman"/>
          <w:lang w:val="en-GB"/>
        </w:rPr>
        <w:t xml:space="preserve">. </w:t>
      </w:r>
      <w:r w:rsidR="002A0659" w:rsidRPr="00CF6534">
        <w:rPr>
          <w:rFonts w:ascii="Times New Roman" w:hAnsi="Times New Roman" w:cs="Times New Roman"/>
          <w:lang w:val="en-GB"/>
        </w:rPr>
        <w:t>1978</w:t>
      </w:r>
      <w:r w:rsidR="002A0659" w:rsidRPr="00CF6534">
        <w:rPr>
          <w:rFonts w:ascii="Times New Roman" w:hAnsi="Times New Roman" w:cs="Times New Roman"/>
        </w:rPr>
        <w:t>. «</w:t>
      </w:r>
      <w:r w:rsidRPr="00CF6534">
        <w:rPr>
          <w:rFonts w:ascii="Times New Roman" w:hAnsi="Times New Roman" w:cs="Times New Roman"/>
          <w:lang w:val="en-GB"/>
        </w:rPr>
        <w:t>Arts and Crafts</w:t>
      </w:r>
      <w:r w:rsidR="002A0659" w:rsidRPr="00CF6534">
        <w:rPr>
          <w:rFonts w:ascii="Times New Roman" w:hAnsi="Times New Roman" w:cs="Times New Roman"/>
          <w:lang w:val="en-GB"/>
        </w:rPr>
        <w:t>”. American Journal of Sociology</w:t>
      </w:r>
      <w:r w:rsidRPr="00CF6534">
        <w:rPr>
          <w:rFonts w:ascii="Times New Roman" w:hAnsi="Times New Roman" w:cs="Times New Roman"/>
          <w:lang w:val="en-GB"/>
        </w:rPr>
        <w:t>;</w:t>
      </w:r>
    </w:p>
    <w:p w14:paraId="41CF73AB" w14:textId="3AC69E76" w:rsidR="00A00229" w:rsidRPr="00CF6534" w:rsidRDefault="00A00229" w:rsidP="005729DF">
      <w:pPr>
        <w:pStyle w:val="a4"/>
        <w:numPr>
          <w:ilvl w:val="0"/>
          <w:numId w:val="9"/>
        </w:numPr>
        <w:spacing w:after="120"/>
        <w:ind w:left="0" w:firstLine="0"/>
        <w:jc w:val="both"/>
        <w:rPr>
          <w:rFonts w:ascii="Times New Roman" w:hAnsi="Times New Roman" w:cs="Times New Roman"/>
          <w:lang w:val="en-GB"/>
        </w:rPr>
      </w:pPr>
      <w:r w:rsidRPr="00CF6534">
        <w:rPr>
          <w:rFonts w:ascii="Times New Roman" w:hAnsi="Times New Roman" w:cs="Times New Roman"/>
          <w:lang w:val="en-GB"/>
        </w:rPr>
        <w:t>Bourdieu</w:t>
      </w:r>
      <w:r w:rsidR="002A0659" w:rsidRPr="00CF6534">
        <w:rPr>
          <w:rFonts w:ascii="Times New Roman" w:hAnsi="Times New Roman" w:cs="Times New Roman"/>
          <w:lang w:val="en-GB"/>
        </w:rPr>
        <w:t>,</w:t>
      </w:r>
      <w:r w:rsidRPr="00CF6534">
        <w:rPr>
          <w:rFonts w:ascii="Times New Roman" w:hAnsi="Times New Roman" w:cs="Times New Roman"/>
          <w:lang w:val="en-GB"/>
        </w:rPr>
        <w:t xml:space="preserve"> P. </w:t>
      </w:r>
      <w:r w:rsidR="002A0659" w:rsidRPr="00CF6534">
        <w:rPr>
          <w:rFonts w:ascii="Times New Roman" w:hAnsi="Times New Roman" w:cs="Times New Roman"/>
          <w:lang w:val="en-GB"/>
        </w:rPr>
        <w:t xml:space="preserve">1996. </w:t>
      </w:r>
      <w:r w:rsidRPr="00CF6534">
        <w:rPr>
          <w:rFonts w:ascii="Times New Roman" w:hAnsi="Times New Roman" w:cs="Times New Roman"/>
          <w:lang w:val="en-GB"/>
        </w:rPr>
        <w:t xml:space="preserve">The Rules of Art: Genesis and Structure of the Literary Field. </w:t>
      </w:r>
      <w:r w:rsidR="002A0659" w:rsidRPr="00CF6534">
        <w:rPr>
          <w:rFonts w:ascii="Times New Roman" w:hAnsi="Times New Roman" w:cs="Times New Roman"/>
          <w:lang w:val="en-GB"/>
        </w:rPr>
        <w:t>Stanford University Press</w:t>
      </w:r>
      <w:r w:rsidRPr="00CF6534">
        <w:rPr>
          <w:rFonts w:ascii="Times New Roman" w:hAnsi="Times New Roman" w:cs="Times New Roman"/>
          <w:lang w:val="en-GB"/>
        </w:rPr>
        <w:t xml:space="preserve">; </w:t>
      </w:r>
    </w:p>
    <w:p w14:paraId="4E954DD9" w14:textId="213725D5" w:rsidR="00A00229" w:rsidRPr="00CF6534" w:rsidRDefault="00A00229" w:rsidP="005729DF">
      <w:pPr>
        <w:pStyle w:val="a4"/>
        <w:numPr>
          <w:ilvl w:val="0"/>
          <w:numId w:val="9"/>
        </w:numPr>
        <w:spacing w:after="120"/>
        <w:ind w:left="0" w:firstLine="0"/>
        <w:jc w:val="both"/>
        <w:rPr>
          <w:rFonts w:ascii="Times New Roman" w:hAnsi="Times New Roman" w:cs="Times New Roman"/>
          <w:lang w:val="en-GB"/>
        </w:rPr>
      </w:pPr>
      <w:r w:rsidRPr="00CF6534">
        <w:rPr>
          <w:rFonts w:ascii="Times New Roman" w:hAnsi="Times New Roman" w:cs="Times New Roman"/>
          <w:lang w:val="en-GB"/>
        </w:rPr>
        <w:t xml:space="preserve"> Bourdieu</w:t>
      </w:r>
      <w:r w:rsidR="002A0659" w:rsidRPr="00CF6534">
        <w:rPr>
          <w:rFonts w:ascii="Times New Roman" w:hAnsi="Times New Roman" w:cs="Times New Roman"/>
          <w:lang w:val="en-GB"/>
        </w:rPr>
        <w:t>, P.,</w:t>
      </w:r>
      <w:r w:rsidRPr="00CF6534">
        <w:rPr>
          <w:rFonts w:ascii="Times New Roman" w:hAnsi="Times New Roman" w:cs="Times New Roman"/>
          <w:lang w:val="en-GB"/>
        </w:rPr>
        <w:t xml:space="preserve"> </w:t>
      </w:r>
      <w:r w:rsidRPr="00CF6534">
        <w:rPr>
          <w:rFonts w:ascii="Times New Roman" w:hAnsi="Times New Roman" w:cs="Times New Roman"/>
          <w:lang w:val="en-US"/>
        </w:rPr>
        <w:t>Wacquant</w:t>
      </w:r>
      <w:r w:rsidR="002A0659" w:rsidRPr="00CF6534">
        <w:rPr>
          <w:rFonts w:ascii="Times New Roman" w:hAnsi="Times New Roman" w:cs="Times New Roman"/>
          <w:lang w:val="en-US"/>
        </w:rPr>
        <w:t>,</w:t>
      </w:r>
      <w:r w:rsidRPr="00CF6534">
        <w:rPr>
          <w:rFonts w:ascii="Times New Roman" w:hAnsi="Times New Roman" w:cs="Times New Roman"/>
          <w:lang w:val="en-US"/>
        </w:rPr>
        <w:t xml:space="preserve"> D. </w:t>
      </w:r>
      <w:r w:rsidR="002A0659" w:rsidRPr="00CF6534">
        <w:rPr>
          <w:rFonts w:ascii="Times New Roman" w:hAnsi="Times New Roman" w:cs="Times New Roman"/>
          <w:lang w:val="en-US"/>
        </w:rPr>
        <w:t xml:space="preserve">1992. </w:t>
      </w:r>
      <w:r w:rsidRPr="00CF6534">
        <w:rPr>
          <w:rFonts w:ascii="Times New Roman" w:hAnsi="Times New Roman" w:cs="Times New Roman"/>
          <w:lang w:val="en-US"/>
        </w:rPr>
        <w:t>An Invitation to Reflexive Sociology.  Chicago: Unive</w:t>
      </w:r>
      <w:r w:rsidR="002A0659" w:rsidRPr="00CF6534">
        <w:rPr>
          <w:rFonts w:ascii="Times New Roman" w:hAnsi="Times New Roman" w:cs="Times New Roman"/>
          <w:lang w:val="en-US"/>
        </w:rPr>
        <w:t>rsity of Chicago Press</w:t>
      </w:r>
      <w:r w:rsidRPr="00CF6534">
        <w:rPr>
          <w:rFonts w:ascii="Times New Roman" w:hAnsi="Times New Roman" w:cs="Times New Roman"/>
        </w:rPr>
        <w:t xml:space="preserve">; </w:t>
      </w:r>
    </w:p>
    <w:p w14:paraId="50D858CB" w14:textId="0BC67257" w:rsidR="00A00229" w:rsidRPr="00CF6534" w:rsidRDefault="00A00229" w:rsidP="005729DF">
      <w:pPr>
        <w:pStyle w:val="a4"/>
        <w:numPr>
          <w:ilvl w:val="0"/>
          <w:numId w:val="9"/>
        </w:numPr>
        <w:spacing w:after="120"/>
        <w:ind w:left="0" w:firstLine="0"/>
        <w:jc w:val="both"/>
        <w:rPr>
          <w:rFonts w:ascii="Times New Roman" w:hAnsi="Times New Roman" w:cs="Times New Roman"/>
          <w:lang w:val="en-GB"/>
        </w:rPr>
      </w:pPr>
      <w:r w:rsidRPr="00CF6534">
        <w:rPr>
          <w:rFonts w:ascii="Times New Roman" w:hAnsi="Times New Roman" w:cs="Times New Roman"/>
          <w:lang w:val="en-GB"/>
        </w:rPr>
        <w:t>Borgatti</w:t>
      </w:r>
      <w:r w:rsidR="002A0659" w:rsidRPr="00CF6534">
        <w:rPr>
          <w:rFonts w:ascii="Times New Roman" w:hAnsi="Times New Roman" w:cs="Times New Roman"/>
          <w:lang w:val="en-GB"/>
        </w:rPr>
        <w:t>,</w:t>
      </w:r>
      <w:r w:rsidRPr="00CF6534">
        <w:rPr>
          <w:rFonts w:ascii="Times New Roman" w:hAnsi="Times New Roman" w:cs="Times New Roman"/>
          <w:lang w:val="en-GB"/>
        </w:rPr>
        <w:t xml:space="preserve"> S. P., Foster</w:t>
      </w:r>
      <w:r w:rsidR="002A0659" w:rsidRPr="00CF6534">
        <w:rPr>
          <w:rFonts w:ascii="Times New Roman" w:hAnsi="Times New Roman" w:cs="Times New Roman"/>
          <w:lang w:val="en-GB"/>
        </w:rPr>
        <w:t>,</w:t>
      </w:r>
      <w:r w:rsidRPr="00CF6534">
        <w:rPr>
          <w:rFonts w:ascii="Times New Roman" w:hAnsi="Times New Roman" w:cs="Times New Roman"/>
          <w:lang w:val="en-GB"/>
        </w:rPr>
        <w:t xml:space="preserve"> P., Jones</w:t>
      </w:r>
      <w:r w:rsidR="002A0659" w:rsidRPr="00CF6534">
        <w:rPr>
          <w:rFonts w:ascii="Times New Roman" w:hAnsi="Times New Roman" w:cs="Times New Roman"/>
          <w:lang w:val="en-GB"/>
        </w:rPr>
        <w:t>,</w:t>
      </w:r>
      <w:r w:rsidRPr="00CF6534">
        <w:rPr>
          <w:rFonts w:ascii="Times New Roman" w:hAnsi="Times New Roman" w:cs="Times New Roman"/>
          <w:lang w:val="en-GB"/>
        </w:rPr>
        <w:t xml:space="preserve"> C. </w:t>
      </w:r>
      <w:r w:rsidR="002A0659" w:rsidRPr="00CF6534">
        <w:rPr>
          <w:rFonts w:ascii="Times New Roman" w:hAnsi="Times New Roman" w:cs="Times New Roman"/>
          <w:lang w:val="en-GB"/>
        </w:rPr>
        <w:t>2011. “</w:t>
      </w:r>
      <w:r w:rsidRPr="00CF6534">
        <w:rPr>
          <w:rFonts w:ascii="Times New Roman" w:hAnsi="Times New Roman" w:cs="Times New Roman"/>
          <w:lang w:val="en-GB"/>
        </w:rPr>
        <w:t>Gatekeeper search and selection strategies: Relational and network governance in a cultural market</w:t>
      </w:r>
      <w:r w:rsidR="002A0659" w:rsidRPr="00CF6534">
        <w:rPr>
          <w:rFonts w:ascii="Times New Roman" w:hAnsi="Times New Roman" w:cs="Times New Roman"/>
          <w:lang w:val="en-GB"/>
        </w:rPr>
        <w:t xml:space="preserve">”. Poetics 39: </w:t>
      </w:r>
      <w:r w:rsidRPr="00CF6534">
        <w:rPr>
          <w:rFonts w:ascii="Times New Roman" w:hAnsi="Times New Roman" w:cs="Times New Roman"/>
          <w:lang w:val="en-GB"/>
        </w:rPr>
        <w:t xml:space="preserve">247–265; </w:t>
      </w:r>
    </w:p>
    <w:p w14:paraId="16D35138" w14:textId="3B9B8043" w:rsidR="00A00229" w:rsidRPr="00CF6534" w:rsidRDefault="00A00229" w:rsidP="005729DF">
      <w:pPr>
        <w:pStyle w:val="aa"/>
        <w:numPr>
          <w:ilvl w:val="0"/>
          <w:numId w:val="9"/>
        </w:numPr>
        <w:spacing w:before="0" w:beforeAutospacing="0" w:after="120"/>
        <w:ind w:left="0" w:firstLine="0"/>
        <w:jc w:val="both"/>
        <w:rPr>
          <w:rFonts w:ascii="Times New Roman" w:hAnsi="Times New Roman"/>
          <w:sz w:val="24"/>
          <w:szCs w:val="24"/>
          <w:lang w:val="en-GB"/>
        </w:rPr>
      </w:pPr>
      <w:r w:rsidRPr="00CF6534">
        <w:rPr>
          <w:rFonts w:ascii="Times New Roman" w:hAnsi="Times New Roman"/>
          <w:sz w:val="24"/>
          <w:szCs w:val="24"/>
          <w:lang w:val="en-GB"/>
        </w:rPr>
        <w:t>Brown, A. D., Toyoki, S.</w:t>
      </w:r>
      <w:r w:rsidR="002A0659" w:rsidRPr="00CF6534">
        <w:rPr>
          <w:rFonts w:ascii="Times New Roman" w:hAnsi="Times New Roman"/>
          <w:sz w:val="24"/>
          <w:szCs w:val="24"/>
          <w:lang w:val="en-GB"/>
        </w:rPr>
        <w:t xml:space="preserve"> 2013.</w:t>
      </w:r>
      <w:r w:rsidRPr="00CF6534">
        <w:rPr>
          <w:rFonts w:ascii="Times New Roman" w:hAnsi="Times New Roman"/>
          <w:sz w:val="24"/>
          <w:szCs w:val="24"/>
          <w:lang w:val="en-GB"/>
        </w:rPr>
        <w:t xml:space="preserve"> </w:t>
      </w:r>
      <w:r w:rsidR="002A0659" w:rsidRPr="00CF6534">
        <w:rPr>
          <w:rFonts w:ascii="Times New Roman" w:hAnsi="Times New Roman"/>
          <w:sz w:val="24"/>
          <w:szCs w:val="24"/>
          <w:lang w:val="en-GB"/>
        </w:rPr>
        <w:t>“</w:t>
      </w:r>
      <w:r w:rsidRPr="00CF6534">
        <w:rPr>
          <w:rFonts w:ascii="Times New Roman" w:hAnsi="Times New Roman"/>
          <w:sz w:val="24"/>
          <w:szCs w:val="24"/>
          <w:lang w:val="en-GB"/>
        </w:rPr>
        <w:t>Identity Work and Legitimacy</w:t>
      </w:r>
      <w:r w:rsidR="002A0659" w:rsidRPr="00CF6534">
        <w:rPr>
          <w:rFonts w:ascii="Times New Roman" w:hAnsi="Times New Roman"/>
          <w:sz w:val="24"/>
          <w:szCs w:val="24"/>
          <w:lang w:val="en-GB"/>
        </w:rPr>
        <w:t>”. Organization Studies</w:t>
      </w:r>
      <w:r w:rsidR="00381D4B" w:rsidRPr="00CF6534">
        <w:rPr>
          <w:rFonts w:ascii="Times New Roman" w:hAnsi="Times New Roman"/>
          <w:sz w:val="24"/>
          <w:szCs w:val="24"/>
          <w:lang w:val="en-GB"/>
        </w:rPr>
        <w:t xml:space="preserve"> </w:t>
      </w:r>
      <w:r w:rsidRPr="00CF6534">
        <w:rPr>
          <w:rFonts w:ascii="Times New Roman" w:hAnsi="Times New Roman"/>
          <w:sz w:val="24"/>
          <w:szCs w:val="24"/>
          <w:lang w:val="en-GB"/>
        </w:rPr>
        <w:t>Vol. 34;</w:t>
      </w:r>
    </w:p>
    <w:p w14:paraId="43DF9348" w14:textId="0C563D3D" w:rsidR="00A00229" w:rsidRPr="00CF6534" w:rsidRDefault="00381D4B" w:rsidP="005729DF">
      <w:pPr>
        <w:pStyle w:val="aa"/>
        <w:numPr>
          <w:ilvl w:val="0"/>
          <w:numId w:val="9"/>
        </w:numPr>
        <w:spacing w:before="0" w:beforeAutospacing="0" w:after="120"/>
        <w:ind w:left="0" w:firstLine="0"/>
        <w:jc w:val="both"/>
        <w:rPr>
          <w:rFonts w:ascii="Times New Roman" w:hAnsi="Times New Roman"/>
          <w:sz w:val="24"/>
          <w:szCs w:val="24"/>
          <w:lang w:val="en-GB"/>
        </w:rPr>
      </w:pPr>
      <w:r w:rsidRPr="00CF6534">
        <w:rPr>
          <w:rFonts w:ascii="Times New Roman" w:hAnsi="Times New Roman"/>
          <w:sz w:val="24"/>
          <w:szCs w:val="24"/>
          <w:lang w:val="en-GB"/>
        </w:rPr>
        <w:t xml:space="preserve">Сhong, </w:t>
      </w:r>
      <w:r w:rsidR="00A00229" w:rsidRPr="00CF6534">
        <w:rPr>
          <w:rFonts w:ascii="Times New Roman" w:hAnsi="Times New Roman"/>
          <w:sz w:val="24"/>
          <w:szCs w:val="24"/>
          <w:lang w:val="en-GB"/>
        </w:rPr>
        <w:t xml:space="preserve">P. </w:t>
      </w:r>
      <w:r w:rsidRPr="00CF6534">
        <w:rPr>
          <w:rFonts w:ascii="Times New Roman" w:hAnsi="Times New Roman"/>
          <w:sz w:val="24"/>
          <w:szCs w:val="24"/>
          <w:lang w:val="en-GB"/>
        </w:rPr>
        <w:t>2013. “</w:t>
      </w:r>
      <w:r w:rsidR="00A00229" w:rsidRPr="00CF6534">
        <w:rPr>
          <w:rFonts w:ascii="Times New Roman" w:hAnsi="Times New Roman"/>
          <w:sz w:val="24"/>
          <w:szCs w:val="24"/>
          <w:lang w:val="en-GB"/>
        </w:rPr>
        <w:t>Legitimate judgment in art, the scientific world reversed? Maintaining critical distance in evaluation</w:t>
      </w:r>
      <w:r w:rsidRPr="00CF6534">
        <w:rPr>
          <w:rFonts w:ascii="Times New Roman" w:hAnsi="Times New Roman"/>
          <w:sz w:val="24"/>
          <w:szCs w:val="24"/>
          <w:lang w:val="en-GB"/>
        </w:rPr>
        <w:t xml:space="preserve">”. Social Studies of Science </w:t>
      </w:r>
      <w:r w:rsidR="00A00229" w:rsidRPr="00CF6534">
        <w:rPr>
          <w:rFonts w:ascii="Times New Roman" w:hAnsi="Times New Roman"/>
          <w:sz w:val="24"/>
          <w:szCs w:val="24"/>
          <w:lang w:val="en-GB"/>
        </w:rPr>
        <w:t xml:space="preserve">No 43; </w:t>
      </w:r>
    </w:p>
    <w:p w14:paraId="73220500" w14:textId="08755768"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lang w:val="en-GB"/>
        </w:rPr>
      </w:pPr>
      <w:r w:rsidRPr="00CF6534">
        <w:rPr>
          <w:rFonts w:ascii="Times New Roman" w:hAnsi="Times New Roman" w:cs="Times New Roman"/>
          <w:lang w:val="en-GB"/>
        </w:rPr>
        <w:t>De Nooy</w:t>
      </w:r>
      <w:r w:rsidR="00381D4B" w:rsidRPr="00CF6534">
        <w:rPr>
          <w:rFonts w:ascii="Times New Roman" w:hAnsi="Times New Roman" w:cs="Times New Roman"/>
          <w:lang w:val="en-GB"/>
        </w:rPr>
        <w:t>,</w:t>
      </w:r>
      <w:r w:rsidRPr="00CF6534">
        <w:rPr>
          <w:rFonts w:ascii="Times New Roman" w:hAnsi="Times New Roman" w:cs="Times New Roman"/>
          <w:lang w:val="en-GB"/>
        </w:rPr>
        <w:t xml:space="preserve"> W.</w:t>
      </w:r>
      <w:r w:rsidR="00381D4B" w:rsidRPr="00CF6534">
        <w:rPr>
          <w:rFonts w:ascii="Times New Roman" w:hAnsi="Times New Roman" w:cs="Times New Roman"/>
          <w:lang w:val="en-GB"/>
        </w:rPr>
        <w:t xml:space="preserve"> 2009.</w:t>
      </w:r>
      <w:r w:rsidRPr="00CF6534">
        <w:rPr>
          <w:rFonts w:ascii="Times New Roman" w:hAnsi="Times New Roman" w:cs="Times New Roman"/>
          <w:lang w:val="en-GB"/>
        </w:rPr>
        <w:t xml:space="preserve"> </w:t>
      </w:r>
      <w:r w:rsidR="00381D4B" w:rsidRPr="00CF6534">
        <w:rPr>
          <w:rFonts w:ascii="Times New Roman" w:hAnsi="Times New Roman" w:cs="Times New Roman"/>
          <w:lang w:val="en-GB"/>
        </w:rPr>
        <w:t>“</w:t>
      </w:r>
      <w:r w:rsidRPr="00CF6534">
        <w:rPr>
          <w:rFonts w:ascii="Times New Roman" w:hAnsi="Times New Roman" w:cs="Times New Roman"/>
          <w:lang w:val="en-GB"/>
        </w:rPr>
        <w:t>Formalizing symbolic interactionism</w:t>
      </w:r>
      <w:r w:rsidR="00381D4B" w:rsidRPr="00CF6534">
        <w:rPr>
          <w:rFonts w:ascii="Times New Roman" w:hAnsi="Times New Roman" w:cs="Times New Roman"/>
          <w:lang w:val="en-GB"/>
        </w:rPr>
        <w:t xml:space="preserve">”. Methodological Innovations 4: </w:t>
      </w:r>
      <w:r w:rsidRPr="00CF6534">
        <w:rPr>
          <w:rFonts w:ascii="Times New Roman" w:hAnsi="Times New Roman" w:cs="Times New Roman"/>
          <w:lang w:val="en-GB"/>
        </w:rPr>
        <w:t>39-52;</w:t>
      </w:r>
    </w:p>
    <w:p w14:paraId="7B26B4A7" w14:textId="763D2CAF"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lang w:val="en-GB"/>
        </w:rPr>
      </w:pPr>
      <w:r w:rsidRPr="00CF6534">
        <w:rPr>
          <w:rFonts w:ascii="Times New Roman" w:hAnsi="Times New Roman" w:cs="Times New Roman"/>
          <w:lang w:val="en-GB"/>
        </w:rPr>
        <w:t xml:space="preserve"> DiMaggio</w:t>
      </w:r>
      <w:r w:rsidR="00381D4B" w:rsidRPr="00CF6534">
        <w:rPr>
          <w:rFonts w:ascii="Times New Roman" w:hAnsi="Times New Roman" w:cs="Times New Roman"/>
          <w:lang w:val="en-GB"/>
        </w:rPr>
        <w:t>,</w:t>
      </w:r>
      <w:r w:rsidRPr="00CF6534">
        <w:rPr>
          <w:rFonts w:ascii="Times New Roman" w:hAnsi="Times New Roman" w:cs="Times New Roman"/>
          <w:lang w:val="en-GB"/>
        </w:rPr>
        <w:t xml:space="preserve"> P. </w:t>
      </w:r>
      <w:r w:rsidR="00381D4B" w:rsidRPr="00CF6534">
        <w:rPr>
          <w:rFonts w:ascii="Times New Roman" w:hAnsi="Times New Roman" w:cs="Times New Roman"/>
          <w:lang w:val="en-GB"/>
        </w:rPr>
        <w:t>1987. “</w:t>
      </w:r>
      <w:r w:rsidRPr="00CF6534">
        <w:rPr>
          <w:rFonts w:ascii="Times New Roman" w:hAnsi="Times New Roman" w:cs="Times New Roman"/>
          <w:lang w:val="en-GB"/>
        </w:rPr>
        <w:t>Classification in art</w:t>
      </w:r>
      <w:r w:rsidR="00381D4B" w:rsidRPr="00CF6534">
        <w:rPr>
          <w:rFonts w:ascii="Times New Roman" w:hAnsi="Times New Roman" w:cs="Times New Roman"/>
          <w:lang w:val="en-GB"/>
        </w:rPr>
        <w:t>”. American Sociological Review</w:t>
      </w:r>
      <w:r w:rsidRPr="00CF6534">
        <w:rPr>
          <w:rFonts w:ascii="Times New Roman" w:hAnsi="Times New Roman" w:cs="Times New Roman"/>
          <w:lang w:val="en-GB"/>
        </w:rPr>
        <w:t xml:space="preserve"> V</w:t>
      </w:r>
      <w:r w:rsidR="00381D4B" w:rsidRPr="00CF6534">
        <w:rPr>
          <w:rFonts w:ascii="Times New Roman" w:hAnsi="Times New Roman" w:cs="Times New Roman"/>
          <w:lang w:val="en-GB"/>
        </w:rPr>
        <w:t xml:space="preserve">ol. 52 (4): </w:t>
      </w:r>
      <w:r w:rsidRPr="00CF6534">
        <w:rPr>
          <w:rFonts w:ascii="Times New Roman" w:hAnsi="Times New Roman" w:cs="Times New Roman"/>
          <w:lang w:val="en-GB"/>
        </w:rPr>
        <w:t xml:space="preserve">440-455; </w:t>
      </w:r>
      <w:r w:rsidRPr="00CF6534">
        <w:rPr>
          <w:rFonts w:ascii="Times New Roman" w:hAnsi="Times New Roman" w:cs="Times New Roman"/>
          <w:lang w:val="en-GB"/>
        </w:rPr>
        <w:fldChar w:fldCharType="begin"/>
      </w:r>
      <w:r w:rsidRPr="00CF6534">
        <w:rPr>
          <w:rFonts w:ascii="Times New Roman" w:hAnsi="Times New Roman" w:cs="Times New Roman"/>
          <w:lang w:val="en-GB"/>
        </w:rPr>
        <w:instrText xml:space="preserve"> HYPERLINK "http://www.jstor.org/action/doBasicSearch?acc=off&amp;wc=on&amp;fc=off&amp;Query=au:%22John%C2%A0Levi+Martin%22&amp;si=1" </w:instrText>
      </w:r>
      <w:r w:rsidRPr="00CF6534">
        <w:rPr>
          <w:rFonts w:ascii="Times New Roman" w:hAnsi="Times New Roman" w:cs="Times New Roman"/>
          <w:lang w:val="en-GB"/>
        </w:rPr>
        <w:fldChar w:fldCharType="separate"/>
      </w:r>
    </w:p>
    <w:p w14:paraId="16ED5AFD" w14:textId="6D9B6B52" w:rsidR="00A00229" w:rsidRPr="00CF6534" w:rsidRDefault="00A00229" w:rsidP="005729DF">
      <w:pPr>
        <w:pStyle w:val="aa"/>
        <w:numPr>
          <w:ilvl w:val="0"/>
          <w:numId w:val="9"/>
        </w:numPr>
        <w:spacing w:before="0" w:beforeAutospacing="0" w:after="120"/>
        <w:ind w:left="0" w:firstLine="0"/>
        <w:jc w:val="both"/>
        <w:rPr>
          <w:rFonts w:ascii="Times New Roman" w:hAnsi="Times New Roman"/>
          <w:sz w:val="24"/>
          <w:szCs w:val="24"/>
          <w:lang w:val="en-GB"/>
        </w:rPr>
      </w:pPr>
      <w:r w:rsidRPr="00CF6534">
        <w:rPr>
          <w:rFonts w:ascii="Times New Roman" w:hAnsi="Times New Roman"/>
          <w:sz w:val="24"/>
          <w:szCs w:val="24"/>
          <w:lang w:val="en-GB"/>
        </w:rPr>
        <w:t>Drori</w:t>
      </w:r>
      <w:r w:rsidR="00381D4B" w:rsidRPr="00CF6534">
        <w:rPr>
          <w:rFonts w:ascii="Times New Roman" w:hAnsi="Times New Roman"/>
          <w:sz w:val="24"/>
          <w:szCs w:val="24"/>
          <w:lang w:val="en-GB"/>
        </w:rPr>
        <w:t>,</w:t>
      </w:r>
      <w:r w:rsidRPr="00CF6534">
        <w:rPr>
          <w:rFonts w:ascii="Times New Roman" w:hAnsi="Times New Roman"/>
          <w:sz w:val="24"/>
          <w:szCs w:val="24"/>
          <w:lang w:val="en-GB"/>
        </w:rPr>
        <w:t xml:space="preserve"> I., Honig</w:t>
      </w:r>
      <w:r w:rsidR="00381D4B" w:rsidRPr="00CF6534">
        <w:rPr>
          <w:rFonts w:ascii="Times New Roman" w:hAnsi="Times New Roman"/>
          <w:sz w:val="24"/>
          <w:szCs w:val="24"/>
          <w:lang w:val="en-GB"/>
        </w:rPr>
        <w:t>, B. A. 2013. “</w:t>
      </w:r>
      <w:r w:rsidRPr="00CF6534">
        <w:rPr>
          <w:rFonts w:ascii="Times New Roman" w:hAnsi="Times New Roman"/>
          <w:sz w:val="24"/>
          <w:szCs w:val="24"/>
          <w:lang w:val="en-GB"/>
        </w:rPr>
        <w:t>Process Model of Internal and External Legitimacy</w:t>
      </w:r>
      <w:r w:rsidR="00381D4B" w:rsidRPr="00CF6534">
        <w:rPr>
          <w:rFonts w:ascii="Times New Roman" w:hAnsi="Times New Roman"/>
          <w:sz w:val="24"/>
          <w:szCs w:val="24"/>
          <w:lang w:val="en-GB"/>
        </w:rPr>
        <w:t xml:space="preserve">”. </w:t>
      </w:r>
      <w:r w:rsidR="00381D4B" w:rsidRPr="00CF6534">
        <w:rPr>
          <w:rFonts w:ascii="Times New Roman" w:hAnsi="Times New Roman"/>
          <w:iCs/>
          <w:sz w:val="24"/>
          <w:szCs w:val="24"/>
          <w:lang w:val="en-GB"/>
        </w:rPr>
        <w:t xml:space="preserve">Organization Studies </w:t>
      </w:r>
      <w:r w:rsidRPr="00CF6534">
        <w:rPr>
          <w:rFonts w:ascii="Times New Roman" w:hAnsi="Times New Roman"/>
          <w:sz w:val="24"/>
          <w:szCs w:val="24"/>
          <w:lang w:val="en-GB"/>
        </w:rPr>
        <w:t xml:space="preserve">No 34;  </w:t>
      </w:r>
    </w:p>
    <w:p w14:paraId="2AC85A2D" w14:textId="3FF47AAB" w:rsidR="00A00229" w:rsidRPr="00CF6534" w:rsidRDefault="00A00229" w:rsidP="005729DF">
      <w:pPr>
        <w:pStyle w:val="a4"/>
        <w:numPr>
          <w:ilvl w:val="0"/>
          <w:numId w:val="9"/>
        </w:numPr>
        <w:spacing w:after="120"/>
        <w:ind w:left="0" w:firstLine="0"/>
        <w:jc w:val="both"/>
        <w:rPr>
          <w:rFonts w:ascii="Times New Roman" w:hAnsi="Times New Roman" w:cs="Times New Roman"/>
          <w:lang w:val="en-GB"/>
        </w:rPr>
      </w:pPr>
      <w:r w:rsidRPr="00CF6534">
        <w:rPr>
          <w:rFonts w:ascii="Times New Roman" w:hAnsi="Times New Roman" w:cs="Times New Roman"/>
          <w:lang w:val="en-GB"/>
        </w:rPr>
        <w:t xml:space="preserve">Eikoff, D., Haunschild, A. </w:t>
      </w:r>
      <w:r w:rsidR="00381D4B" w:rsidRPr="00CF6534">
        <w:rPr>
          <w:rFonts w:ascii="Times New Roman" w:hAnsi="Times New Roman" w:cs="Times New Roman"/>
          <w:lang w:val="en-GB"/>
        </w:rPr>
        <w:t>2007. “</w:t>
      </w:r>
      <w:r w:rsidRPr="00CF6534">
        <w:rPr>
          <w:rFonts w:ascii="Times New Roman" w:hAnsi="Times New Roman" w:cs="Times New Roman"/>
          <w:lang w:val="en-GB"/>
        </w:rPr>
        <w:t>For art’s sake! Artistic and economic logics in creative production</w:t>
      </w:r>
      <w:r w:rsidR="00381D4B" w:rsidRPr="00CF6534">
        <w:rPr>
          <w:rFonts w:ascii="Times New Roman" w:hAnsi="Times New Roman" w:cs="Times New Roman"/>
          <w:lang w:val="en-GB"/>
        </w:rPr>
        <w:t xml:space="preserve">”. </w:t>
      </w:r>
      <w:r w:rsidRPr="00CF6534">
        <w:rPr>
          <w:rFonts w:ascii="Times New Roman" w:hAnsi="Times New Roman" w:cs="Times New Roman"/>
          <w:lang w:val="en-GB"/>
        </w:rPr>
        <w:t>Journal of Organizational Behaviour</w:t>
      </w:r>
      <w:r w:rsidR="00381D4B" w:rsidRPr="00CF6534">
        <w:rPr>
          <w:rFonts w:ascii="Times New Roman" w:hAnsi="Times New Roman" w:cs="Times New Roman"/>
          <w:lang w:val="en-GB"/>
        </w:rPr>
        <w:t xml:space="preserve">  28:</w:t>
      </w:r>
      <w:r w:rsidRPr="00CF6534">
        <w:rPr>
          <w:rFonts w:ascii="Times New Roman" w:hAnsi="Times New Roman" w:cs="Times New Roman"/>
          <w:lang w:val="en-GB"/>
        </w:rPr>
        <w:t>523-538;</w:t>
      </w:r>
    </w:p>
    <w:p w14:paraId="012F88DD" w14:textId="43C1C9D5" w:rsidR="00A00229" w:rsidRPr="00CF6534" w:rsidRDefault="00A00229" w:rsidP="005729DF">
      <w:pPr>
        <w:pStyle w:val="aa"/>
        <w:numPr>
          <w:ilvl w:val="0"/>
          <w:numId w:val="9"/>
        </w:numPr>
        <w:spacing w:before="0" w:beforeAutospacing="0" w:after="120"/>
        <w:ind w:left="0" w:firstLine="0"/>
        <w:jc w:val="both"/>
        <w:rPr>
          <w:rFonts w:ascii="Times New Roman" w:hAnsi="Times New Roman"/>
          <w:sz w:val="24"/>
          <w:szCs w:val="24"/>
          <w:lang w:val="en-GB"/>
        </w:rPr>
      </w:pPr>
      <w:r w:rsidRPr="00CF6534">
        <w:rPr>
          <w:rFonts w:ascii="Times New Roman" w:hAnsi="Times New Roman"/>
          <w:sz w:val="24"/>
          <w:szCs w:val="24"/>
          <w:lang w:val="en-GB"/>
        </w:rPr>
        <w:t xml:space="preserve">Gattani, G., Ferriani S.Allison, P. D. </w:t>
      </w:r>
      <w:r w:rsidR="00381D4B" w:rsidRPr="00CF6534">
        <w:rPr>
          <w:rFonts w:ascii="Times New Roman" w:hAnsi="Times New Roman"/>
          <w:sz w:val="24"/>
          <w:szCs w:val="24"/>
          <w:lang w:val="en-GB"/>
        </w:rPr>
        <w:t>2008. “</w:t>
      </w:r>
      <w:r w:rsidRPr="00CF6534">
        <w:rPr>
          <w:rFonts w:ascii="Times New Roman" w:hAnsi="Times New Roman"/>
          <w:sz w:val="24"/>
          <w:szCs w:val="24"/>
          <w:lang w:val="en-GB"/>
        </w:rPr>
        <w:t>A Core/Periphery Perspective on Individual Creative Performance: Social Networks and Cinematic Achievements in the Hollywood Film Industry</w:t>
      </w:r>
      <w:r w:rsidR="00381D4B" w:rsidRPr="00CF6534">
        <w:rPr>
          <w:rFonts w:ascii="Times New Roman" w:hAnsi="Times New Roman"/>
          <w:sz w:val="24"/>
          <w:szCs w:val="24"/>
          <w:lang w:val="en-GB"/>
        </w:rPr>
        <w:t xml:space="preserve">”. </w:t>
      </w:r>
      <w:r w:rsidRPr="00CF6534">
        <w:rPr>
          <w:rFonts w:ascii="Times New Roman" w:hAnsi="Times New Roman"/>
          <w:sz w:val="24"/>
          <w:szCs w:val="24"/>
          <w:lang w:val="en-GB"/>
        </w:rPr>
        <w:t>Journal of Ma</w:t>
      </w:r>
      <w:r w:rsidR="00381D4B" w:rsidRPr="00CF6534">
        <w:rPr>
          <w:rFonts w:ascii="Times New Roman" w:hAnsi="Times New Roman"/>
          <w:sz w:val="24"/>
          <w:szCs w:val="24"/>
          <w:lang w:val="en-GB"/>
        </w:rPr>
        <w:t xml:space="preserve">nagement Studies 39: </w:t>
      </w:r>
      <w:r w:rsidRPr="00CF6534">
        <w:rPr>
          <w:rFonts w:ascii="Times New Roman" w:hAnsi="Times New Roman"/>
          <w:sz w:val="24"/>
          <w:szCs w:val="24"/>
          <w:lang w:val="en-GB"/>
        </w:rPr>
        <w:t xml:space="preserve">123–146; </w:t>
      </w:r>
    </w:p>
    <w:p w14:paraId="17A23DBC" w14:textId="4360216A" w:rsidR="00A00229" w:rsidRPr="00CF6534" w:rsidRDefault="00A00229" w:rsidP="005729DF">
      <w:pPr>
        <w:pStyle w:val="a4"/>
        <w:numPr>
          <w:ilvl w:val="0"/>
          <w:numId w:val="9"/>
        </w:numPr>
        <w:spacing w:after="120"/>
        <w:ind w:left="0" w:firstLine="0"/>
        <w:jc w:val="both"/>
        <w:rPr>
          <w:rFonts w:ascii="Times New Roman" w:hAnsi="Times New Roman" w:cs="Times New Roman"/>
          <w:lang w:val="en-GB"/>
        </w:rPr>
      </w:pPr>
      <w:r w:rsidRPr="00CF6534">
        <w:rPr>
          <w:rFonts w:ascii="Times New Roman" w:hAnsi="Times New Roman" w:cs="Times New Roman"/>
          <w:lang w:val="en-GB"/>
        </w:rPr>
        <w:t xml:space="preserve">Cattani, G, Ferriani S., Allison, P. D. </w:t>
      </w:r>
      <w:r w:rsidR="00381D4B" w:rsidRPr="00CF6534">
        <w:rPr>
          <w:rFonts w:ascii="Times New Roman" w:hAnsi="Times New Roman" w:cs="Times New Roman"/>
          <w:lang w:val="en-GB"/>
        </w:rPr>
        <w:t>2014. “</w:t>
      </w:r>
      <w:r w:rsidRPr="00CF6534">
        <w:rPr>
          <w:rFonts w:ascii="Times New Roman" w:hAnsi="Times New Roman" w:cs="Times New Roman"/>
          <w:lang w:val="en-GB"/>
        </w:rPr>
        <w:t>Insiders, Outsiders, and the Struggle for Consecration in Cultural Fields: A Core- Periphery Perspective</w:t>
      </w:r>
      <w:r w:rsidR="00381D4B" w:rsidRPr="00CF6534">
        <w:rPr>
          <w:rFonts w:ascii="Times New Roman" w:hAnsi="Times New Roman" w:cs="Times New Roman"/>
          <w:lang w:val="en-GB"/>
        </w:rPr>
        <w:t xml:space="preserve">”. </w:t>
      </w:r>
      <w:r w:rsidRPr="00CF6534">
        <w:rPr>
          <w:rFonts w:ascii="Times New Roman" w:hAnsi="Times New Roman" w:cs="Times New Roman"/>
          <w:lang w:val="en-GB"/>
        </w:rPr>
        <w:t>American Sociological Review</w:t>
      </w:r>
      <w:r w:rsidR="00381D4B" w:rsidRPr="00CF6534">
        <w:rPr>
          <w:rFonts w:ascii="Times New Roman" w:hAnsi="Times New Roman" w:cs="Times New Roman"/>
          <w:lang w:val="en-GB"/>
        </w:rPr>
        <w:t xml:space="preserve"> </w:t>
      </w:r>
      <w:r w:rsidRPr="00CF6534">
        <w:rPr>
          <w:rFonts w:ascii="Times New Roman" w:hAnsi="Times New Roman" w:cs="Times New Roman"/>
          <w:lang w:val="en-GB"/>
        </w:rPr>
        <w:t>Vol. 79(2)</w:t>
      </w:r>
      <w:r w:rsidR="00381D4B" w:rsidRPr="00CF6534">
        <w:rPr>
          <w:rFonts w:ascii="Times New Roman" w:hAnsi="Times New Roman" w:cs="Times New Roman"/>
          <w:lang w:val="en-GB"/>
        </w:rPr>
        <w:t>:</w:t>
      </w:r>
      <w:r w:rsidRPr="00CF6534">
        <w:rPr>
          <w:rFonts w:ascii="Times New Roman" w:hAnsi="Times New Roman" w:cs="Times New Roman"/>
          <w:lang w:val="en-GB"/>
        </w:rPr>
        <w:t xml:space="preserve"> 258 –281; </w:t>
      </w:r>
    </w:p>
    <w:p w14:paraId="462718A9" w14:textId="7574A8CE"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lang w:val="en-GB"/>
        </w:rPr>
      </w:pPr>
      <w:r w:rsidRPr="00CF6534">
        <w:rPr>
          <w:rFonts w:ascii="Times New Roman" w:hAnsi="Times New Roman" w:cs="Times New Roman"/>
          <w:lang w:val="en-GB"/>
        </w:rPr>
        <w:t>Laclau</w:t>
      </w:r>
      <w:r w:rsidR="00381D4B" w:rsidRPr="00CF6534">
        <w:rPr>
          <w:rFonts w:ascii="Times New Roman" w:hAnsi="Times New Roman" w:cs="Times New Roman"/>
          <w:lang w:val="en-GB"/>
        </w:rPr>
        <w:t>,</w:t>
      </w:r>
      <w:r w:rsidRPr="00CF6534">
        <w:rPr>
          <w:rFonts w:ascii="Times New Roman" w:hAnsi="Times New Roman" w:cs="Times New Roman"/>
          <w:lang w:val="en-GB"/>
        </w:rPr>
        <w:t xml:space="preserve"> E, Mouffe</w:t>
      </w:r>
      <w:r w:rsidR="00381D4B" w:rsidRPr="00CF6534">
        <w:rPr>
          <w:rFonts w:ascii="Times New Roman" w:hAnsi="Times New Roman" w:cs="Times New Roman"/>
          <w:lang w:val="en-GB"/>
        </w:rPr>
        <w:t>,</w:t>
      </w:r>
      <w:r w:rsidRPr="00CF6534">
        <w:rPr>
          <w:rFonts w:ascii="Times New Roman" w:hAnsi="Times New Roman" w:cs="Times New Roman"/>
          <w:lang w:val="en-GB"/>
        </w:rPr>
        <w:t xml:space="preserve"> C. </w:t>
      </w:r>
      <w:r w:rsidR="00381D4B" w:rsidRPr="00CF6534">
        <w:rPr>
          <w:rFonts w:ascii="Times New Roman" w:hAnsi="Times New Roman" w:cs="Times New Roman"/>
          <w:lang w:val="en-GB"/>
        </w:rPr>
        <w:t xml:space="preserve">1985. </w:t>
      </w:r>
      <w:r w:rsidRPr="00CF6534">
        <w:rPr>
          <w:rFonts w:ascii="Times New Roman" w:hAnsi="Times New Roman" w:cs="Times New Roman"/>
          <w:lang w:val="en-GB"/>
        </w:rPr>
        <w:t xml:space="preserve">Hegemony and Socialist Strategy: Towards a Radical Democratic Politics. </w:t>
      </w:r>
      <w:r w:rsidR="00381D4B" w:rsidRPr="00CF6534">
        <w:rPr>
          <w:rFonts w:ascii="Times New Roman" w:hAnsi="Times New Roman" w:cs="Times New Roman"/>
          <w:lang w:val="en-GB"/>
        </w:rPr>
        <w:t xml:space="preserve"> L.: Verso</w:t>
      </w:r>
      <w:r w:rsidRPr="00CF6534">
        <w:rPr>
          <w:rFonts w:ascii="Times New Roman" w:hAnsi="Times New Roman" w:cs="Times New Roman"/>
          <w:lang w:val="en-GB"/>
        </w:rPr>
        <w:t>;</w:t>
      </w:r>
    </w:p>
    <w:p w14:paraId="64E9D5AF" w14:textId="35C0D72B"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lang w:val="en-GB"/>
        </w:rPr>
      </w:pPr>
      <w:r w:rsidRPr="00CF6534">
        <w:rPr>
          <w:rFonts w:ascii="Times New Roman" w:hAnsi="Times New Roman" w:cs="Times New Roman"/>
          <w:lang w:val="en-GB"/>
        </w:rPr>
        <w:t xml:space="preserve"> Lamont</w:t>
      </w:r>
      <w:r w:rsidR="00381D4B" w:rsidRPr="00CF6534">
        <w:rPr>
          <w:rFonts w:ascii="Times New Roman" w:hAnsi="Times New Roman" w:cs="Times New Roman"/>
          <w:lang w:val="en-GB"/>
        </w:rPr>
        <w:t>,</w:t>
      </w:r>
      <w:r w:rsidRPr="00CF6534">
        <w:rPr>
          <w:rFonts w:ascii="Times New Roman" w:hAnsi="Times New Roman" w:cs="Times New Roman"/>
          <w:lang w:val="en-GB"/>
        </w:rPr>
        <w:t xml:space="preserve"> M. </w:t>
      </w:r>
      <w:r w:rsidR="00381D4B" w:rsidRPr="00CF6534">
        <w:rPr>
          <w:rFonts w:ascii="Times New Roman" w:hAnsi="Times New Roman" w:cs="Times New Roman"/>
          <w:lang w:val="en-GB"/>
        </w:rPr>
        <w:t>1987. “</w:t>
      </w:r>
      <w:r w:rsidRPr="00CF6534">
        <w:rPr>
          <w:rFonts w:ascii="Times New Roman" w:hAnsi="Times New Roman" w:cs="Times New Roman"/>
          <w:lang w:val="en-GB"/>
        </w:rPr>
        <w:t>How to become a Dominant French Philosopher: The Case of Jacques Derrida</w:t>
      </w:r>
      <w:r w:rsidR="00381D4B" w:rsidRPr="00CF6534">
        <w:rPr>
          <w:rFonts w:ascii="Times New Roman" w:hAnsi="Times New Roman" w:cs="Times New Roman"/>
          <w:lang w:val="en-GB"/>
        </w:rPr>
        <w:t xml:space="preserve">”. American Journal of sociology </w:t>
      </w:r>
      <w:r w:rsidRPr="00CF6534">
        <w:rPr>
          <w:rFonts w:ascii="Times New Roman" w:hAnsi="Times New Roman" w:cs="Times New Roman"/>
          <w:lang w:val="en-GB"/>
        </w:rPr>
        <w:t xml:space="preserve">Vol. 93, </w:t>
      </w:r>
      <w:r w:rsidR="00381D4B" w:rsidRPr="00CF6534">
        <w:rPr>
          <w:rFonts w:ascii="Times New Roman" w:hAnsi="Times New Roman" w:cs="Times New Roman"/>
          <w:lang w:val="en-GB"/>
        </w:rPr>
        <w:t xml:space="preserve">№3: </w:t>
      </w:r>
      <w:r w:rsidRPr="00CF6534">
        <w:rPr>
          <w:rFonts w:ascii="Times New Roman" w:hAnsi="Times New Roman" w:cs="Times New Roman"/>
          <w:lang w:val="en-GB"/>
        </w:rPr>
        <w:t xml:space="preserve">584-622; </w:t>
      </w:r>
    </w:p>
    <w:p w14:paraId="79B78B43" w14:textId="0D319A28"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lang w:val="en-GB"/>
        </w:rPr>
      </w:pPr>
      <w:r w:rsidRPr="00CF6534">
        <w:rPr>
          <w:rFonts w:ascii="Times New Roman" w:hAnsi="Times New Roman" w:cs="Times New Roman"/>
          <w:lang w:val="en-GB"/>
        </w:rPr>
        <w:t>Lamont</w:t>
      </w:r>
      <w:r w:rsidR="00381D4B" w:rsidRPr="00CF6534">
        <w:rPr>
          <w:rFonts w:ascii="Times New Roman" w:hAnsi="Times New Roman" w:cs="Times New Roman"/>
          <w:lang w:val="en-GB"/>
        </w:rPr>
        <w:t>,</w:t>
      </w:r>
      <w:r w:rsidRPr="00CF6534">
        <w:rPr>
          <w:rFonts w:ascii="Times New Roman" w:hAnsi="Times New Roman" w:cs="Times New Roman"/>
          <w:lang w:val="en-GB"/>
        </w:rPr>
        <w:t xml:space="preserve"> M., Molnar</w:t>
      </w:r>
      <w:r w:rsidR="00381D4B" w:rsidRPr="00CF6534">
        <w:rPr>
          <w:rFonts w:ascii="Times New Roman" w:hAnsi="Times New Roman" w:cs="Times New Roman"/>
          <w:lang w:val="en-GB"/>
        </w:rPr>
        <w:t>,</w:t>
      </w:r>
      <w:r w:rsidRPr="00CF6534">
        <w:rPr>
          <w:rFonts w:ascii="Times New Roman" w:hAnsi="Times New Roman" w:cs="Times New Roman"/>
          <w:lang w:val="en-GB"/>
        </w:rPr>
        <w:t xml:space="preserve"> V. </w:t>
      </w:r>
      <w:r w:rsidR="00381D4B" w:rsidRPr="00CF6534">
        <w:rPr>
          <w:rFonts w:ascii="Times New Roman" w:hAnsi="Times New Roman" w:cs="Times New Roman"/>
          <w:lang w:val="en-GB"/>
        </w:rPr>
        <w:t>2002. “</w:t>
      </w:r>
      <w:r w:rsidRPr="00CF6534">
        <w:rPr>
          <w:rFonts w:ascii="Times New Roman" w:hAnsi="Times New Roman" w:cs="Times New Roman"/>
          <w:lang w:val="en-GB"/>
        </w:rPr>
        <w:t>The studies of Boundaries in the Social Sciences</w:t>
      </w:r>
      <w:r w:rsidR="00381D4B" w:rsidRPr="00CF6534">
        <w:rPr>
          <w:rFonts w:ascii="Times New Roman" w:hAnsi="Times New Roman" w:cs="Times New Roman"/>
          <w:lang w:val="en-GB"/>
        </w:rPr>
        <w:t xml:space="preserve">”. </w:t>
      </w:r>
      <w:r w:rsidRPr="00CF6534">
        <w:rPr>
          <w:rFonts w:ascii="Times New Roman" w:hAnsi="Times New Roman" w:cs="Times New Roman"/>
          <w:lang w:val="en-GB"/>
        </w:rPr>
        <w:t>Annual Review of</w:t>
      </w:r>
      <w:r w:rsidR="00381D4B" w:rsidRPr="00CF6534">
        <w:rPr>
          <w:rFonts w:ascii="Times New Roman" w:hAnsi="Times New Roman" w:cs="Times New Roman"/>
          <w:lang w:val="en-GB"/>
        </w:rPr>
        <w:t xml:space="preserve"> Sociology Vol. 28: </w:t>
      </w:r>
      <w:r w:rsidRPr="00CF6534">
        <w:rPr>
          <w:rFonts w:ascii="Times New Roman" w:hAnsi="Times New Roman" w:cs="Times New Roman"/>
          <w:lang w:val="en-GB"/>
        </w:rPr>
        <w:t>167-195</w:t>
      </w:r>
      <w:r w:rsidRPr="00CF6534">
        <w:rPr>
          <w:rFonts w:ascii="Times New Roman" w:hAnsi="Times New Roman" w:cs="Times New Roman"/>
        </w:rPr>
        <w:t>;</w:t>
      </w:r>
    </w:p>
    <w:p w14:paraId="116690BD" w14:textId="4E6D7464" w:rsidR="00A00229" w:rsidRPr="00CF6534" w:rsidRDefault="00A00229" w:rsidP="005729DF">
      <w:pPr>
        <w:pStyle w:val="a3"/>
        <w:widowControl w:val="0"/>
        <w:numPr>
          <w:ilvl w:val="0"/>
          <w:numId w:val="9"/>
        </w:numPr>
        <w:autoSpaceDE w:val="0"/>
        <w:autoSpaceDN w:val="0"/>
        <w:adjustRightInd w:val="0"/>
        <w:spacing w:after="120"/>
        <w:ind w:left="0" w:firstLine="0"/>
        <w:jc w:val="both"/>
        <w:rPr>
          <w:rFonts w:ascii="Times New Roman" w:hAnsi="Times New Roman" w:cs="Times New Roman"/>
          <w:color w:val="1A1A1A"/>
          <w:lang w:val="en-GB"/>
        </w:rPr>
      </w:pPr>
      <w:r w:rsidRPr="00CF6534">
        <w:rPr>
          <w:rFonts w:ascii="Times New Roman" w:hAnsi="Times New Roman" w:cs="Times New Roman"/>
          <w:lang w:val="en-GB"/>
        </w:rPr>
        <w:t>Martin</w:t>
      </w:r>
      <w:r w:rsidRPr="00CF6534">
        <w:rPr>
          <w:rFonts w:ascii="Times New Roman" w:hAnsi="Times New Roman" w:cs="Times New Roman"/>
          <w:lang w:val="en-GB"/>
        </w:rPr>
        <w:fldChar w:fldCharType="end"/>
      </w:r>
      <w:r w:rsidR="00381D4B" w:rsidRPr="00CF6534">
        <w:rPr>
          <w:rFonts w:ascii="Times New Roman" w:hAnsi="Times New Roman" w:cs="Times New Roman"/>
          <w:lang w:val="en-GB"/>
        </w:rPr>
        <w:t>,</w:t>
      </w:r>
      <w:r w:rsidRPr="00CF6534">
        <w:rPr>
          <w:rFonts w:ascii="Times New Roman" w:hAnsi="Times New Roman" w:cs="Times New Roman"/>
          <w:lang w:val="en-GB"/>
        </w:rPr>
        <w:t xml:space="preserve"> J. </w:t>
      </w:r>
      <w:r w:rsidR="00381D4B" w:rsidRPr="00CF6534">
        <w:rPr>
          <w:rFonts w:ascii="Times New Roman" w:hAnsi="Times New Roman" w:cs="Times New Roman"/>
          <w:lang w:val="en-GB"/>
        </w:rPr>
        <w:t>2003. “</w:t>
      </w:r>
      <w:r w:rsidRPr="00CF6534">
        <w:rPr>
          <w:rFonts w:ascii="Times New Roman" w:hAnsi="Times New Roman" w:cs="Times New Roman"/>
          <w:lang w:val="en-GB"/>
        </w:rPr>
        <w:t>What is field theory?</w:t>
      </w:r>
      <w:r w:rsidR="00381D4B" w:rsidRPr="00CF6534">
        <w:rPr>
          <w:rFonts w:ascii="Times New Roman" w:hAnsi="Times New Roman" w:cs="Times New Roman"/>
          <w:lang w:val="en-GB"/>
        </w:rPr>
        <w:t xml:space="preserve"> ”. </w:t>
      </w:r>
      <w:r w:rsidRPr="00CF6534">
        <w:rPr>
          <w:rFonts w:ascii="Times New Roman" w:hAnsi="Times New Roman" w:cs="Times New Roman"/>
          <w:iCs/>
          <w:color w:val="1A1A1A"/>
          <w:lang w:val="en-GB"/>
        </w:rPr>
        <w:t>American Journal of Sociology</w:t>
      </w:r>
      <w:r w:rsidR="00381D4B" w:rsidRPr="00CF6534">
        <w:rPr>
          <w:rFonts w:ascii="Times New Roman" w:hAnsi="Times New Roman" w:cs="Times New Roman"/>
          <w:color w:val="1A1A1A"/>
          <w:lang w:val="en-GB"/>
        </w:rPr>
        <w:t xml:space="preserve"> </w:t>
      </w:r>
      <w:r w:rsidRPr="00CF6534">
        <w:rPr>
          <w:rFonts w:ascii="Times New Roman" w:hAnsi="Times New Roman" w:cs="Times New Roman"/>
          <w:color w:val="1A1A1A"/>
          <w:lang w:val="en-GB"/>
        </w:rPr>
        <w:t>Vol. 10</w:t>
      </w:r>
      <w:r w:rsidR="00381D4B" w:rsidRPr="00CF6534">
        <w:rPr>
          <w:rFonts w:ascii="Times New Roman" w:hAnsi="Times New Roman" w:cs="Times New Roman"/>
          <w:color w:val="1A1A1A"/>
          <w:lang w:val="en-GB"/>
        </w:rPr>
        <w:t>9, No. 1:</w:t>
      </w:r>
      <w:r w:rsidRPr="00CF6534">
        <w:rPr>
          <w:rFonts w:ascii="Times New Roman" w:hAnsi="Times New Roman" w:cs="Times New Roman"/>
          <w:color w:val="1A1A1A"/>
          <w:lang w:val="en-GB"/>
        </w:rPr>
        <w:t>1-4</w:t>
      </w:r>
      <w:r w:rsidR="00381D4B" w:rsidRPr="00CF6534">
        <w:rPr>
          <w:rFonts w:ascii="Times New Roman" w:hAnsi="Times New Roman" w:cs="Times New Roman"/>
          <w:color w:val="1A1A1A"/>
          <w:lang w:val="en-GB"/>
        </w:rPr>
        <w:t xml:space="preserve">9. </w:t>
      </w:r>
    </w:p>
    <w:p w14:paraId="3EE0CCAA" w14:textId="77777777" w:rsidR="00A00229" w:rsidRPr="00CF6534" w:rsidRDefault="00A00229" w:rsidP="005729DF">
      <w:pPr>
        <w:spacing w:after="120"/>
        <w:jc w:val="both"/>
        <w:rPr>
          <w:rFonts w:ascii="Times New Roman" w:hAnsi="Times New Roman" w:cs="Times New Roman"/>
        </w:rPr>
      </w:pPr>
    </w:p>
    <w:p w14:paraId="4E09E007" w14:textId="77777777" w:rsidR="00A00229" w:rsidRPr="00CF6534" w:rsidRDefault="00A00229" w:rsidP="005729DF">
      <w:pPr>
        <w:spacing w:after="120"/>
        <w:jc w:val="both"/>
        <w:rPr>
          <w:rFonts w:ascii="Times New Roman" w:hAnsi="Times New Roman" w:cs="Times New Roman"/>
        </w:rPr>
      </w:pPr>
    </w:p>
    <w:p w14:paraId="6BE44F99" w14:textId="77777777" w:rsidR="00A00229" w:rsidRPr="00CF6534" w:rsidRDefault="00A00229" w:rsidP="005729DF">
      <w:pPr>
        <w:spacing w:after="120"/>
        <w:jc w:val="both"/>
        <w:rPr>
          <w:rFonts w:ascii="Times New Roman" w:hAnsi="Times New Roman" w:cs="Times New Roman"/>
        </w:rPr>
      </w:pPr>
    </w:p>
    <w:p w14:paraId="30CE7F5E" w14:textId="77777777" w:rsidR="00A00229" w:rsidRPr="00CF6534" w:rsidRDefault="00A00229" w:rsidP="005729DF">
      <w:pPr>
        <w:spacing w:after="120"/>
        <w:jc w:val="both"/>
        <w:rPr>
          <w:rFonts w:ascii="Times New Roman" w:hAnsi="Times New Roman" w:cs="Times New Roman"/>
        </w:rPr>
      </w:pPr>
    </w:p>
    <w:p w14:paraId="7CF90A71" w14:textId="77777777" w:rsidR="00A00229" w:rsidRPr="00CF6534" w:rsidRDefault="00A00229" w:rsidP="005729DF">
      <w:pPr>
        <w:spacing w:after="120"/>
        <w:jc w:val="both"/>
        <w:rPr>
          <w:rFonts w:ascii="Times New Roman" w:hAnsi="Times New Roman" w:cs="Times New Roman"/>
        </w:rPr>
      </w:pPr>
    </w:p>
    <w:sectPr w:rsidR="00A00229" w:rsidRPr="00CF6534" w:rsidSect="0041750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82CE1" w14:textId="77777777" w:rsidR="001566CE" w:rsidRDefault="001566CE" w:rsidP="001A2A97">
      <w:r>
        <w:separator/>
      </w:r>
    </w:p>
  </w:endnote>
  <w:endnote w:type="continuationSeparator" w:id="0">
    <w:p w14:paraId="485722A7" w14:textId="77777777" w:rsidR="001566CE" w:rsidRDefault="001566CE" w:rsidP="001A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CE"/>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CY">
    <w:charset w:val="59"/>
    <w:family w:val="auto"/>
    <w:pitch w:val="variable"/>
    <w:sig w:usb0="E1000AEF" w:usb1="5000A1FF" w:usb2="00000000" w:usb3="00000000" w:csb0="000001BF" w:csb1="00000000"/>
  </w:font>
  <w:font w:name="Times">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9C49D" w14:textId="77777777" w:rsidR="001566CE" w:rsidRDefault="001566CE" w:rsidP="001A2A97">
      <w:r>
        <w:separator/>
      </w:r>
    </w:p>
  </w:footnote>
  <w:footnote w:type="continuationSeparator" w:id="0">
    <w:p w14:paraId="644F8B92" w14:textId="77777777" w:rsidR="001566CE" w:rsidRDefault="001566CE" w:rsidP="001A2A97">
      <w:r>
        <w:continuationSeparator/>
      </w:r>
    </w:p>
  </w:footnote>
  <w:footnote w:id="1">
    <w:p w14:paraId="51533A6A" w14:textId="6D17DD63" w:rsidR="0057133D" w:rsidRPr="0042594A" w:rsidRDefault="0057133D" w:rsidP="0084687D">
      <w:pPr>
        <w:pStyle w:val="a4"/>
        <w:jc w:val="both"/>
        <w:rPr>
          <w:rFonts w:ascii="Times New Roman" w:hAnsi="Times New Roman" w:cs="Times New Roman"/>
        </w:rPr>
      </w:pPr>
      <w:r w:rsidRPr="0042594A">
        <w:rPr>
          <w:rStyle w:val="a6"/>
          <w:rFonts w:ascii="Times New Roman" w:hAnsi="Times New Roman" w:cs="Times New Roman"/>
        </w:rPr>
        <w:footnoteRef/>
      </w:r>
      <w:r w:rsidRPr="0042594A">
        <w:rPr>
          <w:rFonts w:ascii="Times New Roman" w:hAnsi="Times New Roman" w:cs="Times New Roman"/>
        </w:rPr>
        <w:t xml:space="preserve"> </w:t>
      </w:r>
      <w:r>
        <w:rPr>
          <w:rFonts w:ascii="Times New Roman" w:hAnsi="Times New Roman" w:cs="Times New Roman"/>
          <w:lang w:val="en-US"/>
        </w:rPr>
        <w:t xml:space="preserve">Латур </w:t>
      </w:r>
      <w:r w:rsidRPr="0042594A">
        <w:rPr>
          <w:rFonts w:ascii="Times New Roman" w:hAnsi="Times New Roman" w:cs="Times New Roman"/>
          <w:lang w:val="en-US"/>
        </w:rPr>
        <w:t>Б.</w:t>
      </w:r>
      <w:r w:rsidR="0084687D">
        <w:rPr>
          <w:rFonts w:ascii="Times New Roman" w:hAnsi="Times New Roman" w:cs="Times New Roman"/>
          <w:lang w:val="en-US"/>
        </w:rPr>
        <w:t xml:space="preserve"> 2014.</w:t>
      </w:r>
      <w:r w:rsidRPr="0042594A">
        <w:rPr>
          <w:rFonts w:ascii="Times New Roman" w:hAnsi="Times New Roman" w:cs="Times New Roman"/>
          <w:lang w:val="en-US"/>
        </w:rPr>
        <w:t xml:space="preserve"> Пересборка социального</w:t>
      </w:r>
      <w:r>
        <w:rPr>
          <w:rFonts w:ascii="Times New Roman" w:hAnsi="Times New Roman" w:cs="Times New Roman"/>
          <w:lang w:val="en-US"/>
        </w:rPr>
        <w:t>: введение в акторно-сетевую теорию. –М: Изд. До</w:t>
      </w:r>
      <w:r w:rsidR="0084687D">
        <w:rPr>
          <w:rFonts w:ascii="Times New Roman" w:hAnsi="Times New Roman" w:cs="Times New Roman"/>
          <w:lang w:val="en-US"/>
        </w:rPr>
        <w:t xml:space="preserve">м Высшей школы экономики.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014"/>
    <w:multiLevelType w:val="hybridMultilevel"/>
    <w:tmpl w:val="9462E09E"/>
    <w:lvl w:ilvl="0" w:tplc="BC5A4ECE">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51E8B"/>
    <w:multiLevelType w:val="hybridMultilevel"/>
    <w:tmpl w:val="F7EA8DFA"/>
    <w:lvl w:ilvl="0" w:tplc="E5E62526">
      <w:start w:val="1"/>
      <w:numFmt w:val="decimal"/>
      <w:lvlText w:val="%1."/>
      <w:lvlJc w:val="left"/>
      <w:pPr>
        <w:ind w:left="1720" w:hanging="100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67207"/>
    <w:multiLevelType w:val="hybridMultilevel"/>
    <w:tmpl w:val="2D22C266"/>
    <w:lvl w:ilvl="0" w:tplc="EF3C508A">
      <w:start w:val="1"/>
      <w:numFmt w:val="decimal"/>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8F004F"/>
    <w:multiLevelType w:val="hybridMultilevel"/>
    <w:tmpl w:val="27F43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C840E8"/>
    <w:multiLevelType w:val="hybridMultilevel"/>
    <w:tmpl w:val="A31E4146"/>
    <w:lvl w:ilvl="0" w:tplc="04D470A4">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8427B3"/>
    <w:multiLevelType w:val="hybridMultilevel"/>
    <w:tmpl w:val="5498E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6321F8"/>
    <w:multiLevelType w:val="hybridMultilevel"/>
    <w:tmpl w:val="7012CD48"/>
    <w:lvl w:ilvl="0" w:tplc="E5E62526">
      <w:start w:val="1"/>
      <w:numFmt w:val="decimal"/>
      <w:lvlText w:val="%1."/>
      <w:lvlJc w:val="left"/>
      <w:pPr>
        <w:ind w:left="1720" w:hanging="100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77A1C65"/>
    <w:multiLevelType w:val="hybridMultilevel"/>
    <w:tmpl w:val="12E88A4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F41FA6"/>
    <w:multiLevelType w:val="hybridMultilevel"/>
    <w:tmpl w:val="FEB861F6"/>
    <w:lvl w:ilvl="0" w:tplc="9FF85B38">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o"/>
      <w:lvlJc w:val="left"/>
      <w:pPr>
        <w:ind w:left="163" w:hanging="360"/>
      </w:pPr>
      <w:rPr>
        <w:rFonts w:ascii="Courier New" w:hAnsi="Courier New" w:hint="default"/>
      </w:rPr>
    </w:lvl>
    <w:lvl w:ilvl="2" w:tplc="04090005" w:tentative="1">
      <w:start w:val="1"/>
      <w:numFmt w:val="bullet"/>
      <w:lvlText w:val=""/>
      <w:lvlJc w:val="left"/>
      <w:pPr>
        <w:ind w:left="883" w:hanging="360"/>
      </w:pPr>
      <w:rPr>
        <w:rFonts w:ascii="Wingdings" w:hAnsi="Wingdings" w:hint="default"/>
      </w:rPr>
    </w:lvl>
    <w:lvl w:ilvl="3" w:tplc="04090001" w:tentative="1">
      <w:start w:val="1"/>
      <w:numFmt w:val="bullet"/>
      <w:lvlText w:val=""/>
      <w:lvlJc w:val="left"/>
      <w:pPr>
        <w:ind w:left="1603" w:hanging="360"/>
      </w:pPr>
      <w:rPr>
        <w:rFonts w:ascii="Symbol" w:hAnsi="Symbol" w:hint="default"/>
      </w:rPr>
    </w:lvl>
    <w:lvl w:ilvl="4" w:tplc="04090003" w:tentative="1">
      <w:start w:val="1"/>
      <w:numFmt w:val="bullet"/>
      <w:lvlText w:val="o"/>
      <w:lvlJc w:val="left"/>
      <w:pPr>
        <w:ind w:left="2323" w:hanging="360"/>
      </w:pPr>
      <w:rPr>
        <w:rFonts w:ascii="Courier New" w:hAnsi="Courier New" w:hint="default"/>
      </w:rPr>
    </w:lvl>
    <w:lvl w:ilvl="5" w:tplc="04090005" w:tentative="1">
      <w:start w:val="1"/>
      <w:numFmt w:val="bullet"/>
      <w:lvlText w:val=""/>
      <w:lvlJc w:val="left"/>
      <w:pPr>
        <w:ind w:left="3043" w:hanging="360"/>
      </w:pPr>
      <w:rPr>
        <w:rFonts w:ascii="Wingdings" w:hAnsi="Wingdings" w:hint="default"/>
      </w:rPr>
    </w:lvl>
    <w:lvl w:ilvl="6" w:tplc="04090001" w:tentative="1">
      <w:start w:val="1"/>
      <w:numFmt w:val="bullet"/>
      <w:lvlText w:val=""/>
      <w:lvlJc w:val="left"/>
      <w:pPr>
        <w:ind w:left="3763" w:hanging="360"/>
      </w:pPr>
      <w:rPr>
        <w:rFonts w:ascii="Symbol" w:hAnsi="Symbol" w:hint="default"/>
      </w:rPr>
    </w:lvl>
    <w:lvl w:ilvl="7" w:tplc="04090003" w:tentative="1">
      <w:start w:val="1"/>
      <w:numFmt w:val="bullet"/>
      <w:lvlText w:val="o"/>
      <w:lvlJc w:val="left"/>
      <w:pPr>
        <w:ind w:left="4483" w:hanging="360"/>
      </w:pPr>
      <w:rPr>
        <w:rFonts w:ascii="Courier New" w:hAnsi="Courier New" w:hint="default"/>
      </w:rPr>
    </w:lvl>
    <w:lvl w:ilvl="8" w:tplc="04090005" w:tentative="1">
      <w:start w:val="1"/>
      <w:numFmt w:val="bullet"/>
      <w:lvlText w:val=""/>
      <w:lvlJc w:val="left"/>
      <w:pPr>
        <w:ind w:left="5203" w:hanging="360"/>
      </w:pPr>
      <w:rPr>
        <w:rFonts w:ascii="Wingdings" w:hAnsi="Wingdings" w:hint="default"/>
      </w:rPr>
    </w:lvl>
  </w:abstractNum>
  <w:num w:numId="1">
    <w:abstractNumId w:val="4"/>
  </w:num>
  <w:num w:numId="2">
    <w:abstractNumId w:val="8"/>
  </w:num>
  <w:num w:numId="3">
    <w:abstractNumId w:val="7"/>
  </w:num>
  <w:num w:numId="4">
    <w:abstractNumId w:val="2"/>
  </w:num>
  <w:num w:numId="5">
    <w:abstractNumId w:val="6"/>
  </w:num>
  <w:num w:numId="6">
    <w:abstractNumId w:val="1"/>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BF0"/>
    <w:rsid w:val="000030A3"/>
    <w:rsid w:val="0001030E"/>
    <w:rsid w:val="000273AA"/>
    <w:rsid w:val="00032E99"/>
    <w:rsid w:val="000403D2"/>
    <w:rsid w:val="000561D4"/>
    <w:rsid w:val="00072D14"/>
    <w:rsid w:val="00077AB2"/>
    <w:rsid w:val="000B076A"/>
    <w:rsid w:val="000E6A13"/>
    <w:rsid w:val="001244CE"/>
    <w:rsid w:val="001367EA"/>
    <w:rsid w:val="001566CE"/>
    <w:rsid w:val="00161A81"/>
    <w:rsid w:val="001714DE"/>
    <w:rsid w:val="00171CD5"/>
    <w:rsid w:val="001A2A97"/>
    <w:rsid w:val="001A777F"/>
    <w:rsid w:val="001B6B83"/>
    <w:rsid w:val="001D7577"/>
    <w:rsid w:val="001E4632"/>
    <w:rsid w:val="00200FA0"/>
    <w:rsid w:val="002A0659"/>
    <w:rsid w:val="002A5335"/>
    <w:rsid w:val="002F2256"/>
    <w:rsid w:val="00321F13"/>
    <w:rsid w:val="00351ADD"/>
    <w:rsid w:val="0037562E"/>
    <w:rsid w:val="00381D4B"/>
    <w:rsid w:val="003B07C6"/>
    <w:rsid w:val="003B35A4"/>
    <w:rsid w:val="003B6EB9"/>
    <w:rsid w:val="003D5C3A"/>
    <w:rsid w:val="003D7AE3"/>
    <w:rsid w:val="003E1001"/>
    <w:rsid w:val="00417508"/>
    <w:rsid w:val="004223F9"/>
    <w:rsid w:val="0042377A"/>
    <w:rsid w:val="0042594A"/>
    <w:rsid w:val="00442B51"/>
    <w:rsid w:val="00443AEB"/>
    <w:rsid w:val="00444F97"/>
    <w:rsid w:val="004543A2"/>
    <w:rsid w:val="0046009F"/>
    <w:rsid w:val="004678FD"/>
    <w:rsid w:val="00475593"/>
    <w:rsid w:val="004778CB"/>
    <w:rsid w:val="00480082"/>
    <w:rsid w:val="004916A3"/>
    <w:rsid w:val="00494E94"/>
    <w:rsid w:val="004A1F77"/>
    <w:rsid w:val="004B3D04"/>
    <w:rsid w:val="0052080B"/>
    <w:rsid w:val="00537810"/>
    <w:rsid w:val="00556D59"/>
    <w:rsid w:val="00565FB2"/>
    <w:rsid w:val="0057133D"/>
    <w:rsid w:val="0057270B"/>
    <w:rsid w:val="005729DF"/>
    <w:rsid w:val="00584AA8"/>
    <w:rsid w:val="005A0656"/>
    <w:rsid w:val="005A2338"/>
    <w:rsid w:val="005A52EF"/>
    <w:rsid w:val="005A5F52"/>
    <w:rsid w:val="005D5E1E"/>
    <w:rsid w:val="005F1F36"/>
    <w:rsid w:val="0060034C"/>
    <w:rsid w:val="00630593"/>
    <w:rsid w:val="00642F42"/>
    <w:rsid w:val="006C3E68"/>
    <w:rsid w:val="006F54A3"/>
    <w:rsid w:val="00723496"/>
    <w:rsid w:val="00733F8A"/>
    <w:rsid w:val="00744C9C"/>
    <w:rsid w:val="007A2B63"/>
    <w:rsid w:val="007A7B97"/>
    <w:rsid w:val="007C1686"/>
    <w:rsid w:val="007C2B30"/>
    <w:rsid w:val="007D428A"/>
    <w:rsid w:val="00800FAD"/>
    <w:rsid w:val="00835B1F"/>
    <w:rsid w:val="00844E83"/>
    <w:rsid w:val="0084687D"/>
    <w:rsid w:val="00882F67"/>
    <w:rsid w:val="00885B18"/>
    <w:rsid w:val="00894138"/>
    <w:rsid w:val="008947C2"/>
    <w:rsid w:val="008A2573"/>
    <w:rsid w:val="008A57E3"/>
    <w:rsid w:val="008E02FF"/>
    <w:rsid w:val="00901CDC"/>
    <w:rsid w:val="00916217"/>
    <w:rsid w:val="00961DC6"/>
    <w:rsid w:val="0099041A"/>
    <w:rsid w:val="009F72A5"/>
    <w:rsid w:val="00A001A1"/>
    <w:rsid w:val="00A00229"/>
    <w:rsid w:val="00A33B89"/>
    <w:rsid w:val="00A3757E"/>
    <w:rsid w:val="00A53FC4"/>
    <w:rsid w:val="00A77793"/>
    <w:rsid w:val="00A9774C"/>
    <w:rsid w:val="00AA7365"/>
    <w:rsid w:val="00AB100A"/>
    <w:rsid w:val="00AC7BBF"/>
    <w:rsid w:val="00AE5F85"/>
    <w:rsid w:val="00B028C1"/>
    <w:rsid w:val="00B1650B"/>
    <w:rsid w:val="00B45D16"/>
    <w:rsid w:val="00B508E0"/>
    <w:rsid w:val="00B751BC"/>
    <w:rsid w:val="00B754DA"/>
    <w:rsid w:val="00BA4B78"/>
    <w:rsid w:val="00BD1C7E"/>
    <w:rsid w:val="00BD49C9"/>
    <w:rsid w:val="00BE6ABE"/>
    <w:rsid w:val="00C03F42"/>
    <w:rsid w:val="00C07B13"/>
    <w:rsid w:val="00C50E16"/>
    <w:rsid w:val="00C76767"/>
    <w:rsid w:val="00C8664E"/>
    <w:rsid w:val="00C9134F"/>
    <w:rsid w:val="00CC5B9E"/>
    <w:rsid w:val="00CD1C07"/>
    <w:rsid w:val="00CF1ADF"/>
    <w:rsid w:val="00CF6534"/>
    <w:rsid w:val="00CF713A"/>
    <w:rsid w:val="00D32F3A"/>
    <w:rsid w:val="00D5797C"/>
    <w:rsid w:val="00D65B02"/>
    <w:rsid w:val="00D65DB3"/>
    <w:rsid w:val="00D669E7"/>
    <w:rsid w:val="00D802D5"/>
    <w:rsid w:val="00D8160E"/>
    <w:rsid w:val="00D847A0"/>
    <w:rsid w:val="00D97E7B"/>
    <w:rsid w:val="00DA209C"/>
    <w:rsid w:val="00DB3F5C"/>
    <w:rsid w:val="00DD327B"/>
    <w:rsid w:val="00E019A0"/>
    <w:rsid w:val="00E15509"/>
    <w:rsid w:val="00E40487"/>
    <w:rsid w:val="00E44725"/>
    <w:rsid w:val="00E5269D"/>
    <w:rsid w:val="00E66BEA"/>
    <w:rsid w:val="00E73BE7"/>
    <w:rsid w:val="00E85906"/>
    <w:rsid w:val="00E95BF0"/>
    <w:rsid w:val="00EB0073"/>
    <w:rsid w:val="00EC3F80"/>
    <w:rsid w:val="00F06FDE"/>
    <w:rsid w:val="00F2265C"/>
    <w:rsid w:val="00F34908"/>
    <w:rsid w:val="00F56FC8"/>
    <w:rsid w:val="00F83F8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729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A97"/>
    <w:pPr>
      <w:ind w:left="720"/>
      <w:contextualSpacing/>
    </w:pPr>
  </w:style>
  <w:style w:type="paragraph" w:styleId="a4">
    <w:name w:val="footnote text"/>
    <w:basedOn w:val="a"/>
    <w:link w:val="a5"/>
    <w:uiPriority w:val="99"/>
    <w:unhideWhenUsed/>
    <w:rsid w:val="001A2A97"/>
  </w:style>
  <w:style w:type="character" w:customStyle="1" w:styleId="a5">
    <w:name w:val="Текст сноски Знак"/>
    <w:basedOn w:val="a0"/>
    <w:link w:val="a4"/>
    <w:uiPriority w:val="99"/>
    <w:rsid w:val="001A2A97"/>
  </w:style>
  <w:style w:type="character" w:styleId="a6">
    <w:name w:val="footnote reference"/>
    <w:basedOn w:val="a0"/>
    <w:uiPriority w:val="99"/>
    <w:unhideWhenUsed/>
    <w:rsid w:val="001A2A97"/>
    <w:rPr>
      <w:vertAlign w:val="superscript"/>
    </w:rPr>
  </w:style>
  <w:style w:type="character" w:customStyle="1" w:styleId="105pt">
    <w:name w:val="Основной текст + 10;5 pt;Полужирный"/>
    <w:basedOn w:val="a0"/>
    <w:rsid w:val="001A2A97"/>
    <w:rPr>
      <w:rFonts w:ascii="Times New Roman" w:eastAsia="Times New Roman" w:hAnsi="Times New Roman" w:cs="Times New Roman"/>
      <w:b/>
      <w:bCs/>
      <w:i w:val="0"/>
      <w:iCs w:val="0"/>
      <w:smallCaps w:val="0"/>
      <w:strike w:val="0"/>
      <w:spacing w:val="0"/>
      <w:sz w:val="21"/>
      <w:szCs w:val="21"/>
    </w:rPr>
  </w:style>
  <w:style w:type="paragraph" w:styleId="a7">
    <w:name w:val="Balloon Text"/>
    <w:basedOn w:val="a"/>
    <w:link w:val="a8"/>
    <w:uiPriority w:val="99"/>
    <w:semiHidden/>
    <w:unhideWhenUsed/>
    <w:rsid w:val="007C1686"/>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7C1686"/>
    <w:rPr>
      <w:rFonts w:ascii="Lucida Grande CY" w:hAnsi="Lucida Grande CY" w:cs="Lucida Grande CY"/>
      <w:sz w:val="18"/>
      <w:szCs w:val="18"/>
    </w:rPr>
  </w:style>
  <w:style w:type="table" w:styleId="a9">
    <w:name w:val="Table Grid"/>
    <w:basedOn w:val="a1"/>
    <w:uiPriority w:val="59"/>
    <w:rsid w:val="00AE5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A00229"/>
    <w:pPr>
      <w:spacing w:before="100" w:beforeAutospacing="1" w:after="119"/>
    </w:pPr>
    <w:rPr>
      <w:rFonts w:ascii="Times" w:hAnsi="Times" w:cs="Times New Roman"/>
      <w:sz w:val="20"/>
      <w:szCs w:val="20"/>
    </w:rPr>
  </w:style>
  <w:style w:type="character" w:styleId="ab">
    <w:name w:val="Hyperlink"/>
    <w:basedOn w:val="a0"/>
    <w:uiPriority w:val="99"/>
    <w:unhideWhenUsed/>
    <w:rsid w:val="00CF65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A97"/>
    <w:pPr>
      <w:ind w:left="720"/>
      <w:contextualSpacing/>
    </w:pPr>
  </w:style>
  <w:style w:type="paragraph" w:styleId="a4">
    <w:name w:val="footnote text"/>
    <w:basedOn w:val="a"/>
    <w:link w:val="a5"/>
    <w:uiPriority w:val="99"/>
    <w:unhideWhenUsed/>
    <w:rsid w:val="001A2A97"/>
  </w:style>
  <w:style w:type="character" w:customStyle="1" w:styleId="a5">
    <w:name w:val="Текст сноски Знак"/>
    <w:basedOn w:val="a0"/>
    <w:link w:val="a4"/>
    <w:uiPriority w:val="99"/>
    <w:rsid w:val="001A2A97"/>
  </w:style>
  <w:style w:type="character" w:styleId="a6">
    <w:name w:val="footnote reference"/>
    <w:basedOn w:val="a0"/>
    <w:uiPriority w:val="99"/>
    <w:unhideWhenUsed/>
    <w:rsid w:val="001A2A97"/>
    <w:rPr>
      <w:vertAlign w:val="superscript"/>
    </w:rPr>
  </w:style>
  <w:style w:type="character" w:customStyle="1" w:styleId="105pt">
    <w:name w:val="Основной текст + 10;5 pt;Полужирный"/>
    <w:basedOn w:val="a0"/>
    <w:rsid w:val="001A2A97"/>
    <w:rPr>
      <w:rFonts w:ascii="Times New Roman" w:eastAsia="Times New Roman" w:hAnsi="Times New Roman" w:cs="Times New Roman"/>
      <w:b/>
      <w:bCs/>
      <w:i w:val="0"/>
      <w:iCs w:val="0"/>
      <w:smallCaps w:val="0"/>
      <w:strike w:val="0"/>
      <w:spacing w:val="0"/>
      <w:sz w:val="21"/>
      <w:szCs w:val="21"/>
    </w:rPr>
  </w:style>
  <w:style w:type="paragraph" w:styleId="a7">
    <w:name w:val="Balloon Text"/>
    <w:basedOn w:val="a"/>
    <w:link w:val="a8"/>
    <w:uiPriority w:val="99"/>
    <w:semiHidden/>
    <w:unhideWhenUsed/>
    <w:rsid w:val="007C1686"/>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7C1686"/>
    <w:rPr>
      <w:rFonts w:ascii="Lucida Grande CY" w:hAnsi="Lucida Grande CY" w:cs="Lucida Grande CY"/>
      <w:sz w:val="18"/>
      <w:szCs w:val="18"/>
    </w:rPr>
  </w:style>
  <w:style w:type="table" w:styleId="a9">
    <w:name w:val="Table Grid"/>
    <w:basedOn w:val="a1"/>
    <w:uiPriority w:val="59"/>
    <w:rsid w:val="00AE5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A00229"/>
    <w:pPr>
      <w:spacing w:before="100" w:beforeAutospacing="1" w:after="119"/>
    </w:pPr>
    <w:rPr>
      <w:rFonts w:ascii="Times" w:hAnsi="Times" w:cs="Times New Roman"/>
      <w:sz w:val="20"/>
      <w:szCs w:val="20"/>
    </w:rPr>
  </w:style>
  <w:style w:type="character" w:styleId="ab">
    <w:name w:val="Hyperlink"/>
    <w:basedOn w:val="a0"/>
    <w:uiPriority w:val="99"/>
    <w:unhideWhenUsed/>
    <w:rsid w:val="00CF65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ru.wikipedia.org/wiki/%D0%94%D1%80%D1%83%D0%B6%D0%B1%D0%B0_%D0%BD%D0%B0%D1%80%D0%BE%D0%B4%D0%BE%D0%B2_(%D0%B6%D1%83%D1%80%D0%BD%D0%B0%D0%BB)" TargetMode="External"/><Relationship Id="rId26" Type="http://schemas.openxmlformats.org/officeDocument/2006/relationships/hyperlink" Target="http://ru.wikipedia.org/wiki/%D0%91%D1%80%D0%BE%D0%BD%D0%B7%D0%BE%D0%B2%D0%B0%D1%8F_%D1%83%D0%BB%D0%B8%D1%82%D0%BA%D0%B0" TargetMode="External"/><Relationship Id="rId3" Type="http://schemas.openxmlformats.org/officeDocument/2006/relationships/styles" Target="styles.xml"/><Relationship Id="rId21" Type="http://schemas.openxmlformats.org/officeDocument/2006/relationships/hyperlink" Target="http://ru.wikipedia.org/wiki/%D0%97%D0%B2%D0%B5%D0%B7%D0%B4%D0%B0_(%D0%B6%D1%83%D1%80%D0%BD%D0%B0%D0%BB_XX%E2%80%94XXI_%D0%B2%D0%B5%D0%BA%D0%BE%D0%B2)"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ru.wikipedia.org/wiki/%D0%A1%D0%B5%D0%B2%D0%B5%D1%80%D0%BD%D0%B0%D1%8F_%D0%9F%D0%B0%D0%BB%D1%8C%D0%BC%D0%B8%D1%80%D0%B0_(%D0%BB%D0%B8%D1%82%D0%B5%D1%80%D0%B0%D1%82%D1%83%D1%80%D0%BD%D0%B0%D1%8F_%D0%BF%D1%80%D0%B5%D0%BC%D0%B8%D1%8F)" TargetMode="External"/><Relationship Id="rId25" Type="http://schemas.openxmlformats.org/officeDocument/2006/relationships/hyperlink" Target="http://ru.wikipedia.org/wiki/%D0%9B%D0%B8%D1%82%D0%B5%D1%80%D0%B0%D1%82%D1%83%D1%80%D0%BD%D0%B0%D1%8F_%D0%A0%D0%BE%D1%81%D1%81%D0%B8%D1%8F" TargetMode="External"/><Relationship Id="rId2" Type="http://schemas.openxmlformats.org/officeDocument/2006/relationships/numbering" Target="numbering.xml"/><Relationship Id="rId16" Type="http://schemas.openxmlformats.org/officeDocument/2006/relationships/hyperlink" Target="http://ru.wikipedia.org/wiki/%D0%9E%D1%80%D0%B4%D0%B5%D0%BD_%D0%BB%D0%B8%D1%82%D0%B5%D1%80%D0%B0%D1%82%D1%83%D1%80%D1%8B_%D0%B8_%D0%B8%D1%81%D0%BA%D1%83%D1%81%D1%81%D1%82%D0%B2%D0%B0" TargetMode="External"/><Relationship Id="rId20" Type="http://schemas.openxmlformats.org/officeDocument/2006/relationships/hyperlink" Target="http://ru.wikipedia.org/wiki/%D0%98%D0%BD%D0%BE%D1%81%D1%82%D1%80%D0%B0%D0%BD%D0%BD%D0%B0%D1%8F_%D0%BB%D0%B8%D1%82%D0%B5%D1%80%D0%B0%D1%82%D1%83%D1%80%D0%B0_(%D0%B6%D1%83%D1%80%D0%BD%D0%B0%D0%BB)" TargetMode="External"/><Relationship Id="rId29" Type="http://schemas.openxmlformats.org/officeDocument/2006/relationships/hyperlink" Target="http://www.jstor.org/action/showPublication?journalCode=amersocirev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ru.wikipedia.org/wiki/2005_%D0%B3%D0%BE%D0%B4_%D0%B2_%D0%BB%D0%B8%D1%82%D0%B5%D1%80%D0%B0%D1%82%D1%83%D1%80%D0%B5"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wikipedia.org/wiki/%D0%9E%D1%80%D0%B4%D0%B5%D0%BD_%C2%AB%D0%97%D0%BD%D0%B0%D0%BA_%D0%9F%D0%BE%D1%87%D1%91%D1%82%D0%B0%C2%BB" TargetMode="External"/><Relationship Id="rId23" Type="http://schemas.openxmlformats.org/officeDocument/2006/relationships/hyperlink" Target="http://ru.wikipedia.org/wiki/%D0%9C%D0%B5%D0%B6%D0%B4%D1%83%D0%BD%D0%B0%D1%80%D0%BE%D0%B4%D0%BD%D0%B0%D1%8F_%D0%BB%D0%B8%D1%82%D0%B5%D1%80%D0%B0%D1%82%D1%83%D1%80%D0%BD%D0%B0%D1%8F_%D0%BF%D1%80%D0%B5%D0%BC%D0%B8%D1%8F_%D0%B8%D0%BC%D0%B5%D0%BD%D0%B8_%D0%90._%D0%B8_%D0%91._%D0%A1%D1%82%D1%80%D1%83%D0%B3%D0%B0%D1%86%D0%BA%D0%B8%D1%85" TargetMode="External"/><Relationship Id="rId28" Type="http://schemas.openxmlformats.org/officeDocument/2006/relationships/hyperlink" Target="http://ru.wikipedia.org/wiki/%D0%9F%D1%80%D0%B5%D0%BC%D0%B8%D1%8F_%D0%9C%D0%B5%D0%B4%D0%B8%D1%87%D0%B8" TargetMode="External"/><Relationship Id="rId10" Type="http://schemas.openxmlformats.org/officeDocument/2006/relationships/hyperlink" Target="mailto:nastasjagolovneva@gmail.com" TargetMode="External"/><Relationship Id="rId19" Type="http://schemas.openxmlformats.org/officeDocument/2006/relationships/hyperlink" Target="http://ru.wikipedia.org/wiki/%D0%9D%D0%BE%D0%B2%D1%8B%D0%B9_%D0%BC%D0%B8%D1%80_(%D0%B6%D1%83%D1%80%D0%BD%D0%B0%D0%BB)"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astasjagolovneva@gmail.com" TargetMode="External"/><Relationship Id="rId14" Type="http://schemas.openxmlformats.org/officeDocument/2006/relationships/image" Target="media/image4.png"/><Relationship Id="rId22" Type="http://schemas.openxmlformats.org/officeDocument/2006/relationships/hyperlink" Target="http://ru.wikipedia.org/wiki/%D0%9E%D0%B3%D0%BE%D0%BD%D1%91%D0%BA_(%D0%B6%D1%83%D1%80%D0%BD%D0%B0%D0%BB)" TargetMode="External"/><Relationship Id="rId27" Type="http://schemas.openxmlformats.org/officeDocument/2006/relationships/hyperlink" Target="http://ru.wikipedia.org/wiki/%D0%9D%D0%B0%D1%86%D0%B8%D0%BE%D0%BD%D0%B0%D0%BB%D1%8C%D0%BD%D1%8B%D0%B9_%D0%B1%D0%B5%D1%81%D1%82%D1%81%D0%B5%D0%BB%D0%BB%D0%B5%D1%80" TargetMode="External"/><Relationship Id="rId30" Type="http://schemas.openxmlformats.org/officeDocument/2006/relationships/hyperlink" Target="http://www.jstor.org/stable/10.2307/i3364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F2374-86B1-4041-81E2-CCD86B97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9457</Words>
  <Characters>53905</Characters>
  <Application>Microsoft Office Word</Application>
  <DocSecurity>0</DocSecurity>
  <Lines>449</Lines>
  <Paragraphs>126</Paragraphs>
  <ScaleCrop>false</ScaleCrop>
  <Company/>
  <LinksUpToDate>false</LinksUpToDate>
  <CharactersWithSpaces>63236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golovneva</dc:creator>
  <cp:lastModifiedBy>Пользователь Windows</cp:lastModifiedBy>
  <cp:revision>2</cp:revision>
  <dcterms:created xsi:type="dcterms:W3CDTF">2014-10-23T12:51:00Z</dcterms:created>
  <dcterms:modified xsi:type="dcterms:W3CDTF">2014-10-23T12:51:00Z</dcterms:modified>
</cp:coreProperties>
</file>